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FA171" w14:textId="77777777" w:rsidR="0067394F" w:rsidRPr="008C24E4" w:rsidRDefault="0067394F" w:rsidP="6C999C84">
      <w:pPr>
        <w:rPr>
          <w:rFonts w:ascii="Times New Roman" w:hAnsi="Times New Roman" w:cs="Times New Roman"/>
          <w:sz w:val="28"/>
          <w:szCs w:val="28"/>
        </w:rPr>
      </w:pPr>
    </w:p>
    <w:p w14:paraId="7850E94D" w14:textId="77777777" w:rsidR="0067394F" w:rsidRPr="001961D8" w:rsidRDefault="0067394F" w:rsidP="0067394F">
      <w:pPr>
        <w:jc w:val="center"/>
        <w:rPr>
          <w:rFonts w:ascii="Times New Roman" w:hAnsi="Times New Roman" w:cs="Times New Roman"/>
          <w:b/>
          <w:bCs/>
          <w:sz w:val="28"/>
          <w:szCs w:val="28"/>
        </w:rPr>
      </w:pPr>
      <w:r w:rsidRPr="6C999C84">
        <w:rPr>
          <w:rFonts w:ascii="Times New Roman" w:hAnsi="Times New Roman" w:cs="Times New Roman"/>
          <w:b/>
          <w:bCs/>
          <w:sz w:val="28"/>
          <w:szCs w:val="28"/>
        </w:rPr>
        <w:t xml:space="preserve">U.S.-Greenland Joint Committee Statement, </w:t>
      </w:r>
      <w:r>
        <w:rPr>
          <w:rFonts w:ascii="Times New Roman" w:hAnsi="Times New Roman" w:cs="Times New Roman"/>
          <w:b/>
          <w:bCs/>
          <w:sz w:val="28"/>
          <w:szCs w:val="28"/>
        </w:rPr>
        <w:t>September</w:t>
      </w:r>
      <w:r w:rsidRPr="6C999C84">
        <w:rPr>
          <w:rFonts w:ascii="Times New Roman" w:hAnsi="Times New Roman" w:cs="Times New Roman"/>
          <w:b/>
          <w:bCs/>
          <w:sz w:val="28"/>
          <w:szCs w:val="28"/>
        </w:rPr>
        <w:t xml:space="preserve"> </w:t>
      </w:r>
      <w:r>
        <w:rPr>
          <w:rFonts w:ascii="Times New Roman" w:hAnsi="Times New Roman" w:cs="Times New Roman"/>
          <w:b/>
          <w:bCs/>
          <w:sz w:val="28"/>
          <w:szCs w:val="28"/>
        </w:rPr>
        <w:t>28</w:t>
      </w:r>
      <w:r w:rsidRPr="6C999C84">
        <w:rPr>
          <w:rFonts w:ascii="Times New Roman" w:hAnsi="Times New Roman" w:cs="Times New Roman"/>
          <w:b/>
          <w:bCs/>
          <w:sz w:val="28"/>
          <w:szCs w:val="28"/>
        </w:rPr>
        <w:t>, 202</w:t>
      </w:r>
      <w:r>
        <w:rPr>
          <w:rFonts w:ascii="Times New Roman" w:hAnsi="Times New Roman" w:cs="Times New Roman"/>
          <w:b/>
          <w:bCs/>
          <w:sz w:val="28"/>
          <w:szCs w:val="28"/>
        </w:rPr>
        <w:t>3</w:t>
      </w:r>
    </w:p>
    <w:p w14:paraId="4DA3FEC1" w14:textId="454829FC" w:rsidR="009C117A" w:rsidRPr="007C5FE9" w:rsidRDefault="0067394F" w:rsidP="0067394F">
      <w:pPr>
        <w:rPr>
          <w:rFonts w:ascii="Times New Roman" w:hAnsi="Times New Roman" w:cs="Times New Roman"/>
          <w:i/>
          <w:iCs/>
          <w:sz w:val="28"/>
          <w:szCs w:val="28"/>
        </w:rPr>
      </w:pPr>
      <w:r w:rsidRPr="008C24E4">
        <w:rPr>
          <w:rFonts w:ascii="Times New Roman" w:hAnsi="Times New Roman" w:cs="Times New Roman"/>
          <w:i/>
          <w:iCs/>
          <w:sz w:val="28"/>
          <w:szCs w:val="28"/>
        </w:rPr>
        <w:t xml:space="preserve">The following is the text of a joint statement by the governments of the United States of America and Greenland on the occasion of the U.S.-Greenland Joint Committee meeting. </w:t>
      </w:r>
    </w:p>
    <w:p w14:paraId="22619EF5" w14:textId="5E1140E8" w:rsidR="0067394F" w:rsidRPr="001961D8" w:rsidRDefault="009C117A" w:rsidP="0067394F">
      <w:pPr>
        <w:rPr>
          <w:rFonts w:ascii="Times New Roman" w:hAnsi="Times New Roman" w:cs="Times New Roman"/>
          <w:sz w:val="28"/>
          <w:szCs w:val="28"/>
        </w:rPr>
      </w:pPr>
      <w:r w:rsidRPr="51F79D66">
        <w:rPr>
          <w:rFonts w:ascii="Times New Roman" w:hAnsi="Times New Roman" w:cs="Times New Roman"/>
          <w:sz w:val="28"/>
          <w:szCs w:val="28"/>
        </w:rPr>
        <w:t xml:space="preserve">The governments of the United States of America </w:t>
      </w:r>
      <w:r w:rsidR="0067394F" w:rsidRPr="51F79D66">
        <w:rPr>
          <w:rFonts w:ascii="Times New Roman" w:hAnsi="Times New Roman" w:cs="Times New Roman"/>
          <w:sz w:val="28"/>
          <w:szCs w:val="28"/>
        </w:rPr>
        <w:t>and Greenland</w:t>
      </w:r>
      <w:r w:rsidR="00B54F2F" w:rsidRPr="51F79D66">
        <w:rPr>
          <w:rFonts w:ascii="Times New Roman" w:hAnsi="Times New Roman" w:cs="Times New Roman"/>
          <w:sz w:val="28"/>
          <w:szCs w:val="28"/>
        </w:rPr>
        <w:t xml:space="preserve"> </w:t>
      </w:r>
      <w:r w:rsidR="0067394F" w:rsidRPr="51F79D66">
        <w:rPr>
          <w:rFonts w:ascii="Times New Roman" w:hAnsi="Times New Roman" w:cs="Times New Roman"/>
          <w:sz w:val="28"/>
          <w:szCs w:val="28"/>
        </w:rPr>
        <w:t>held a Joint Committee meeting</w:t>
      </w:r>
      <w:r w:rsidR="00B54F2F" w:rsidRPr="51F79D66">
        <w:rPr>
          <w:rFonts w:ascii="Times New Roman" w:hAnsi="Times New Roman" w:cs="Times New Roman"/>
          <w:sz w:val="28"/>
          <w:szCs w:val="28"/>
        </w:rPr>
        <w:t xml:space="preserve">, </w:t>
      </w:r>
      <w:r w:rsidRPr="51F79D66">
        <w:rPr>
          <w:rFonts w:ascii="Times New Roman" w:hAnsi="Times New Roman" w:cs="Times New Roman"/>
          <w:sz w:val="28"/>
          <w:szCs w:val="28"/>
        </w:rPr>
        <w:t>with the participation of</w:t>
      </w:r>
      <w:r w:rsidR="00B54F2F" w:rsidRPr="51F79D66">
        <w:rPr>
          <w:rFonts w:ascii="Times New Roman" w:hAnsi="Times New Roman" w:cs="Times New Roman"/>
          <w:sz w:val="28"/>
          <w:szCs w:val="28"/>
        </w:rPr>
        <w:t xml:space="preserve"> </w:t>
      </w:r>
      <w:r w:rsidR="008C3248" w:rsidRPr="51F79D66">
        <w:rPr>
          <w:rFonts w:ascii="Times New Roman" w:hAnsi="Times New Roman" w:cs="Times New Roman"/>
          <w:sz w:val="28"/>
          <w:szCs w:val="28"/>
        </w:rPr>
        <w:t xml:space="preserve">the Government of </w:t>
      </w:r>
      <w:r w:rsidR="00B54F2F" w:rsidRPr="51F79D66">
        <w:rPr>
          <w:rFonts w:ascii="Times New Roman" w:hAnsi="Times New Roman" w:cs="Times New Roman"/>
          <w:sz w:val="28"/>
          <w:szCs w:val="28"/>
        </w:rPr>
        <w:t>Denmark,</w:t>
      </w:r>
      <w:r w:rsidR="0067394F" w:rsidRPr="51F79D66">
        <w:rPr>
          <w:rFonts w:ascii="Times New Roman" w:hAnsi="Times New Roman" w:cs="Times New Roman"/>
          <w:sz w:val="28"/>
          <w:szCs w:val="28"/>
        </w:rPr>
        <w:t xml:space="preserve"> in Qaqortoq, Greenland on September 28, 2023</w:t>
      </w:r>
      <w:r w:rsidR="00B54F2F" w:rsidRPr="51F79D66">
        <w:rPr>
          <w:rFonts w:ascii="Times New Roman" w:hAnsi="Times New Roman" w:cs="Times New Roman"/>
          <w:sz w:val="28"/>
          <w:szCs w:val="28"/>
        </w:rPr>
        <w:t xml:space="preserve">. </w:t>
      </w:r>
      <w:r w:rsidR="000B2170" w:rsidRPr="51F79D66">
        <w:rPr>
          <w:rFonts w:ascii="Times New Roman" w:hAnsi="Times New Roman" w:cs="Times New Roman"/>
          <w:sz w:val="28"/>
          <w:szCs w:val="28"/>
        </w:rPr>
        <w:t xml:space="preserve"> </w:t>
      </w:r>
      <w:r w:rsidR="00B54F2F" w:rsidRPr="51F79D66">
        <w:rPr>
          <w:rFonts w:ascii="Times New Roman" w:hAnsi="Times New Roman" w:cs="Times New Roman"/>
          <w:sz w:val="28"/>
          <w:szCs w:val="28"/>
        </w:rPr>
        <w:t xml:space="preserve">Here both sides </w:t>
      </w:r>
      <w:r w:rsidR="0067394F" w:rsidRPr="51F79D66">
        <w:rPr>
          <w:rFonts w:ascii="Times New Roman" w:hAnsi="Times New Roman" w:cs="Times New Roman"/>
          <w:sz w:val="28"/>
          <w:szCs w:val="28"/>
        </w:rPr>
        <w:t>reaffirmed their commitment to enhancing economic ties; furthering educational and cultural exchange and scientific cooperation; and coordinating and collaborating closely in the energy and min</w:t>
      </w:r>
      <w:r w:rsidR="00E36DCD" w:rsidRPr="51F79D66">
        <w:rPr>
          <w:rFonts w:ascii="Times New Roman" w:hAnsi="Times New Roman" w:cs="Times New Roman"/>
          <w:sz w:val="28"/>
          <w:szCs w:val="28"/>
        </w:rPr>
        <w:t>eral</w:t>
      </w:r>
      <w:r w:rsidR="0067394F" w:rsidRPr="51F79D66">
        <w:rPr>
          <w:rFonts w:ascii="Times New Roman" w:hAnsi="Times New Roman" w:cs="Times New Roman"/>
          <w:sz w:val="28"/>
          <w:szCs w:val="28"/>
        </w:rPr>
        <w:t xml:space="preserve"> </w:t>
      </w:r>
      <w:r w:rsidR="00E36DCD" w:rsidRPr="51F79D66">
        <w:rPr>
          <w:rFonts w:ascii="Times New Roman" w:hAnsi="Times New Roman" w:cs="Times New Roman"/>
          <w:sz w:val="28"/>
          <w:szCs w:val="28"/>
        </w:rPr>
        <w:t xml:space="preserve">resource </w:t>
      </w:r>
      <w:r w:rsidR="0067394F" w:rsidRPr="51F79D66">
        <w:rPr>
          <w:rFonts w:ascii="Times New Roman" w:hAnsi="Times New Roman" w:cs="Times New Roman"/>
          <w:sz w:val="28"/>
          <w:szCs w:val="28"/>
        </w:rPr>
        <w:t>sectors</w:t>
      </w:r>
      <w:r w:rsidR="120BBC9F" w:rsidRPr="51F79D66">
        <w:rPr>
          <w:rFonts w:ascii="Times New Roman" w:hAnsi="Times New Roman" w:cs="Times New Roman"/>
          <w:sz w:val="28"/>
          <w:szCs w:val="28"/>
        </w:rPr>
        <w:t xml:space="preserve"> for the benefit of both of our peoples</w:t>
      </w:r>
      <w:r w:rsidR="0067394F" w:rsidRPr="51F79D66">
        <w:rPr>
          <w:rFonts w:ascii="Times New Roman" w:hAnsi="Times New Roman" w:cs="Times New Roman"/>
          <w:sz w:val="28"/>
          <w:szCs w:val="28"/>
        </w:rPr>
        <w:t>.</w:t>
      </w:r>
    </w:p>
    <w:p w14:paraId="161BEC95" w14:textId="3CC3D809" w:rsidR="0067394F" w:rsidRPr="001961D8" w:rsidRDefault="0067394F" w:rsidP="0067394F">
      <w:pPr>
        <w:rPr>
          <w:rFonts w:ascii="Times New Roman" w:hAnsi="Times New Roman" w:cs="Times New Roman"/>
          <w:sz w:val="28"/>
          <w:szCs w:val="28"/>
        </w:rPr>
      </w:pPr>
      <w:r w:rsidRPr="3375C682">
        <w:rPr>
          <w:rFonts w:ascii="Times New Roman" w:hAnsi="Times New Roman" w:cs="Times New Roman"/>
          <w:sz w:val="28"/>
          <w:szCs w:val="28"/>
        </w:rPr>
        <w:t xml:space="preserve">The Joint Committee is the platform for structured government-to-government engagement between the United States and Greenland. </w:t>
      </w:r>
      <w:r w:rsidR="7B8472DF" w:rsidRPr="3375C682">
        <w:rPr>
          <w:rFonts w:ascii="Times New Roman" w:hAnsi="Times New Roman" w:cs="Times New Roman"/>
          <w:sz w:val="28"/>
          <w:szCs w:val="28"/>
        </w:rPr>
        <w:t xml:space="preserve"> </w:t>
      </w:r>
      <w:r w:rsidRPr="3375C682">
        <w:rPr>
          <w:rFonts w:ascii="Times New Roman" w:hAnsi="Times New Roman" w:cs="Times New Roman"/>
          <w:sz w:val="28"/>
          <w:szCs w:val="28"/>
        </w:rPr>
        <w:t xml:space="preserve">Its purpose is to </w:t>
      </w:r>
      <w:r w:rsidR="009C117A" w:rsidRPr="3375C682">
        <w:rPr>
          <w:rFonts w:ascii="Times New Roman" w:hAnsi="Times New Roman" w:cs="Times New Roman"/>
          <w:sz w:val="28"/>
          <w:szCs w:val="28"/>
        </w:rPr>
        <w:t xml:space="preserve">strengthen the partnership and expand on existing cooperation </w:t>
      </w:r>
      <w:r w:rsidRPr="3375C682">
        <w:rPr>
          <w:rFonts w:ascii="Times New Roman" w:hAnsi="Times New Roman" w:cs="Times New Roman"/>
          <w:sz w:val="28"/>
          <w:szCs w:val="28"/>
        </w:rPr>
        <w:t xml:space="preserve">between the United States and Greenland and meet specific objectives, laid out in the </w:t>
      </w:r>
      <w:r w:rsidRPr="3375C682">
        <w:rPr>
          <w:rFonts w:ascii="Times New Roman" w:hAnsi="Times New Roman" w:cs="Times New Roman"/>
          <w:i/>
          <w:iCs/>
          <w:sz w:val="28"/>
          <w:szCs w:val="28"/>
        </w:rPr>
        <w:t>Common Plan for U.S.-Greenland Cooperation in Support of our Understanding for Pituffik</w:t>
      </w:r>
      <w:r w:rsidRPr="3375C682">
        <w:rPr>
          <w:rFonts w:ascii="Times New Roman" w:hAnsi="Times New Roman" w:cs="Times New Roman"/>
          <w:sz w:val="28"/>
          <w:szCs w:val="28"/>
        </w:rPr>
        <w:t xml:space="preserve">, known as the “Common Plan,” signed in October 2020. </w:t>
      </w:r>
    </w:p>
    <w:p w14:paraId="484FBFDC" w14:textId="10802C16" w:rsidR="0067394F" w:rsidRDefault="00004AAF" w:rsidP="0067394F">
      <w:pPr>
        <w:rPr>
          <w:rFonts w:ascii="Times New Roman" w:hAnsi="Times New Roman" w:cs="Times New Roman"/>
          <w:sz w:val="28"/>
          <w:szCs w:val="28"/>
        </w:rPr>
      </w:pPr>
      <w:r>
        <w:rPr>
          <w:rFonts w:ascii="Times New Roman" w:hAnsi="Times New Roman" w:cs="Times New Roman"/>
          <w:sz w:val="28"/>
          <w:szCs w:val="28"/>
        </w:rPr>
        <w:t xml:space="preserve">Minister </w:t>
      </w:r>
      <w:r w:rsidR="0067394F">
        <w:rPr>
          <w:rFonts w:ascii="Times New Roman" w:hAnsi="Times New Roman" w:cs="Times New Roman"/>
          <w:sz w:val="28"/>
          <w:szCs w:val="28"/>
        </w:rPr>
        <w:t xml:space="preserve">for </w:t>
      </w:r>
      <w:r w:rsidR="00F71ACF">
        <w:rPr>
          <w:rFonts w:ascii="Times New Roman" w:hAnsi="Times New Roman" w:cs="Times New Roman"/>
          <w:sz w:val="28"/>
          <w:szCs w:val="28"/>
        </w:rPr>
        <w:t xml:space="preserve">Statehood and </w:t>
      </w:r>
      <w:r w:rsidR="0067394F">
        <w:rPr>
          <w:rFonts w:ascii="Times New Roman" w:hAnsi="Times New Roman" w:cs="Times New Roman"/>
          <w:sz w:val="28"/>
          <w:szCs w:val="28"/>
        </w:rPr>
        <w:t>Foreign Affairs</w:t>
      </w:r>
      <w:r w:rsidR="0067394F" w:rsidRPr="6C999C84">
        <w:rPr>
          <w:rFonts w:ascii="Times New Roman" w:hAnsi="Times New Roman" w:cs="Times New Roman"/>
          <w:sz w:val="28"/>
          <w:szCs w:val="28"/>
        </w:rPr>
        <w:t xml:space="preserve"> </w:t>
      </w:r>
      <w:r>
        <w:rPr>
          <w:rFonts w:ascii="Times New Roman" w:hAnsi="Times New Roman" w:cs="Times New Roman"/>
          <w:sz w:val="28"/>
          <w:szCs w:val="28"/>
        </w:rPr>
        <w:t xml:space="preserve">Vivian Motzfeldt </w:t>
      </w:r>
      <w:r w:rsidR="0067394F" w:rsidRPr="6C999C84">
        <w:rPr>
          <w:rFonts w:ascii="Times New Roman" w:hAnsi="Times New Roman" w:cs="Times New Roman"/>
          <w:sz w:val="28"/>
          <w:szCs w:val="28"/>
        </w:rPr>
        <w:t xml:space="preserve">and U.S. </w:t>
      </w:r>
      <w:r w:rsidR="00694557">
        <w:rPr>
          <w:rFonts w:ascii="Times New Roman" w:hAnsi="Times New Roman" w:cs="Times New Roman"/>
          <w:sz w:val="28"/>
          <w:szCs w:val="28"/>
        </w:rPr>
        <w:t xml:space="preserve">Ambassador to the Kingdom of Denmark Alan </w:t>
      </w:r>
      <w:r w:rsidR="003F38C3">
        <w:rPr>
          <w:rFonts w:ascii="Times New Roman" w:hAnsi="Times New Roman" w:cs="Times New Roman"/>
          <w:sz w:val="28"/>
          <w:szCs w:val="28"/>
        </w:rPr>
        <w:t xml:space="preserve">M. </w:t>
      </w:r>
      <w:r w:rsidR="00694557">
        <w:rPr>
          <w:rFonts w:ascii="Times New Roman" w:hAnsi="Times New Roman" w:cs="Times New Roman"/>
          <w:sz w:val="28"/>
          <w:szCs w:val="28"/>
        </w:rPr>
        <w:t>Leventhal</w:t>
      </w:r>
      <w:r w:rsidR="1DC27706">
        <w:rPr>
          <w:rFonts w:ascii="Times New Roman" w:hAnsi="Times New Roman" w:cs="Times New Roman"/>
          <w:sz w:val="28"/>
          <w:szCs w:val="28"/>
        </w:rPr>
        <w:t xml:space="preserve"> </w:t>
      </w:r>
      <w:r w:rsidR="0067394F" w:rsidRPr="6C999C84">
        <w:rPr>
          <w:rFonts w:ascii="Times New Roman" w:hAnsi="Times New Roman" w:cs="Times New Roman"/>
          <w:sz w:val="28"/>
          <w:szCs w:val="28"/>
        </w:rPr>
        <w:t>led the 202</w:t>
      </w:r>
      <w:r w:rsidR="0067394F">
        <w:rPr>
          <w:rFonts w:ascii="Times New Roman" w:hAnsi="Times New Roman" w:cs="Times New Roman"/>
          <w:sz w:val="28"/>
          <w:szCs w:val="28"/>
        </w:rPr>
        <w:t>3</w:t>
      </w:r>
      <w:r w:rsidR="0067394F" w:rsidRPr="6C999C84">
        <w:rPr>
          <w:rFonts w:ascii="Times New Roman" w:hAnsi="Times New Roman" w:cs="Times New Roman"/>
          <w:sz w:val="28"/>
          <w:szCs w:val="28"/>
        </w:rPr>
        <w:t xml:space="preserve"> Joint Committee meeting, which included discussions on </w:t>
      </w:r>
      <w:r w:rsidR="00292A70">
        <w:rPr>
          <w:rFonts w:ascii="Times New Roman" w:hAnsi="Times New Roman" w:cs="Times New Roman"/>
          <w:sz w:val="28"/>
          <w:szCs w:val="28"/>
        </w:rPr>
        <w:t xml:space="preserve">the </w:t>
      </w:r>
      <w:r w:rsidR="0067394F" w:rsidRPr="6C999C84">
        <w:rPr>
          <w:rFonts w:ascii="Times New Roman" w:hAnsi="Times New Roman" w:cs="Times New Roman"/>
          <w:sz w:val="28"/>
          <w:szCs w:val="28"/>
        </w:rPr>
        <w:t xml:space="preserve">four pillars of the bilateral relationship: </w:t>
      </w:r>
      <w:r w:rsidR="0067394F" w:rsidRPr="00B54F2F">
        <w:rPr>
          <w:rFonts w:ascii="Times New Roman" w:hAnsi="Times New Roman" w:cs="Times New Roman"/>
          <w:sz w:val="28"/>
          <w:szCs w:val="28"/>
        </w:rPr>
        <w:t xml:space="preserve">trade and investment, </w:t>
      </w:r>
      <w:r w:rsidR="00D67D0D">
        <w:rPr>
          <w:rFonts w:ascii="Times New Roman" w:hAnsi="Times New Roman" w:cs="Times New Roman"/>
          <w:sz w:val="28"/>
          <w:szCs w:val="28"/>
        </w:rPr>
        <w:t xml:space="preserve">mineral and </w:t>
      </w:r>
      <w:r w:rsidR="0067394F" w:rsidRPr="00B54F2F">
        <w:rPr>
          <w:rFonts w:ascii="Times New Roman" w:hAnsi="Times New Roman" w:cs="Times New Roman"/>
          <w:sz w:val="28"/>
          <w:szCs w:val="28"/>
        </w:rPr>
        <w:t xml:space="preserve">energy </w:t>
      </w:r>
      <w:r w:rsidR="00D67D0D">
        <w:rPr>
          <w:rFonts w:ascii="Times New Roman" w:hAnsi="Times New Roman" w:cs="Times New Roman"/>
          <w:sz w:val="28"/>
          <w:szCs w:val="28"/>
        </w:rPr>
        <w:t>resource</w:t>
      </w:r>
      <w:r w:rsidR="0067394F" w:rsidRPr="00B54F2F">
        <w:rPr>
          <w:rFonts w:ascii="Times New Roman" w:hAnsi="Times New Roman" w:cs="Times New Roman"/>
          <w:sz w:val="28"/>
          <w:szCs w:val="28"/>
        </w:rPr>
        <w:t xml:space="preserve"> sector cooperation, educational and cultural cooperation, and scientific and environmental cooperation.</w:t>
      </w:r>
      <w:r w:rsidR="0067394F" w:rsidRPr="6C999C84">
        <w:rPr>
          <w:rFonts w:ascii="Times New Roman" w:hAnsi="Times New Roman" w:cs="Times New Roman"/>
          <w:sz w:val="28"/>
          <w:szCs w:val="28"/>
        </w:rPr>
        <w:t xml:space="preserve"> </w:t>
      </w:r>
      <w:r w:rsidR="005B34FC">
        <w:rPr>
          <w:rFonts w:ascii="Times New Roman" w:hAnsi="Times New Roman" w:cs="Times New Roman"/>
          <w:sz w:val="28"/>
          <w:szCs w:val="28"/>
        </w:rPr>
        <w:t>Further issues into health cooperation and climate w</w:t>
      </w:r>
      <w:r w:rsidR="008C3248">
        <w:rPr>
          <w:rFonts w:ascii="Times New Roman" w:hAnsi="Times New Roman" w:cs="Times New Roman"/>
          <w:sz w:val="28"/>
          <w:szCs w:val="28"/>
        </w:rPr>
        <w:t>ere</w:t>
      </w:r>
      <w:r w:rsidR="005B34FC">
        <w:rPr>
          <w:rFonts w:ascii="Times New Roman" w:hAnsi="Times New Roman" w:cs="Times New Roman"/>
          <w:sz w:val="28"/>
          <w:szCs w:val="28"/>
        </w:rPr>
        <w:t xml:space="preserve"> discussed as well.</w:t>
      </w:r>
      <w:r w:rsidR="00292A70">
        <w:rPr>
          <w:rFonts w:ascii="Times New Roman" w:hAnsi="Times New Roman" w:cs="Times New Roman"/>
          <w:sz w:val="28"/>
          <w:szCs w:val="28"/>
        </w:rPr>
        <w:t xml:space="preserve"> </w:t>
      </w:r>
      <w:r w:rsidR="00B54F2F">
        <w:rPr>
          <w:rFonts w:ascii="Times New Roman" w:hAnsi="Times New Roman" w:cs="Times New Roman"/>
          <w:sz w:val="28"/>
          <w:szCs w:val="28"/>
        </w:rPr>
        <w:t>The</w:t>
      </w:r>
      <w:r w:rsidR="0067394F" w:rsidRPr="6C999C84">
        <w:rPr>
          <w:rFonts w:ascii="Times New Roman" w:hAnsi="Times New Roman" w:cs="Times New Roman"/>
          <w:sz w:val="28"/>
          <w:szCs w:val="28"/>
        </w:rPr>
        <w:t xml:space="preserve"> Joint Committee meeting offered both governments a chance to review progress in these areas </w:t>
      </w:r>
      <w:r w:rsidR="0067394F">
        <w:rPr>
          <w:rFonts w:ascii="Times New Roman" w:hAnsi="Times New Roman" w:cs="Times New Roman"/>
          <w:sz w:val="28"/>
          <w:szCs w:val="28"/>
        </w:rPr>
        <w:t xml:space="preserve">since the October 18, </w:t>
      </w:r>
      <w:r w:rsidR="00B54F2F">
        <w:rPr>
          <w:rFonts w:ascii="Times New Roman" w:hAnsi="Times New Roman" w:cs="Times New Roman"/>
          <w:sz w:val="28"/>
          <w:szCs w:val="28"/>
        </w:rPr>
        <w:t>2022,</w:t>
      </w:r>
      <w:r w:rsidR="0067394F">
        <w:rPr>
          <w:rFonts w:ascii="Times New Roman" w:hAnsi="Times New Roman" w:cs="Times New Roman"/>
          <w:sz w:val="28"/>
          <w:szCs w:val="28"/>
        </w:rPr>
        <w:t xml:space="preserve"> Joint Committee meeting, </w:t>
      </w:r>
      <w:r w:rsidR="0067394F" w:rsidRPr="6C999C84">
        <w:rPr>
          <w:rFonts w:ascii="Times New Roman" w:hAnsi="Times New Roman" w:cs="Times New Roman"/>
          <w:sz w:val="28"/>
          <w:szCs w:val="28"/>
        </w:rPr>
        <w:t xml:space="preserve">and set goals for the coming year. </w:t>
      </w:r>
    </w:p>
    <w:p w14:paraId="36802973" w14:textId="77777777" w:rsidR="0067394F" w:rsidRPr="001961D8" w:rsidRDefault="0067394F" w:rsidP="0067394F">
      <w:pPr>
        <w:rPr>
          <w:rFonts w:ascii="Times New Roman" w:hAnsi="Times New Roman" w:cs="Times New Roman"/>
          <w:sz w:val="28"/>
          <w:szCs w:val="28"/>
        </w:rPr>
      </w:pPr>
    </w:p>
    <w:p w14:paraId="6A41F410" w14:textId="77777777" w:rsidR="00016215" w:rsidRDefault="00016215" w:rsidP="00016215">
      <w:pPr>
        <w:rPr>
          <w:rFonts w:ascii="Times New Roman" w:hAnsi="Times New Roman" w:cs="Times New Roman"/>
          <w:sz w:val="28"/>
          <w:szCs w:val="28"/>
          <w:u w:val="single"/>
        </w:rPr>
      </w:pPr>
      <w:r>
        <w:rPr>
          <w:rFonts w:ascii="Times New Roman" w:hAnsi="Times New Roman" w:cs="Times New Roman"/>
          <w:sz w:val="28"/>
          <w:szCs w:val="28"/>
          <w:u w:val="single"/>
        </w:rPr>
        <w:t>Trade and Investment</w:t>
      </w:r>
    </w:p>
    <w:p w14:paraId="7F3CED9D" w14:textId="68C99C31" w:rsidR="00016215" w:rsidRDefault="00016215" w:rsidP="00016215">
      <w:pPr>
        <w:rPr>
          <w:rFonts w:ascii="Times New Roman" w:eastAsia="Times New Roman" w:hAnsi="Times New Roman" w:cs="Times New Roman"/>
          <w:color w:val="000000"/>
          <w:sz w:val="28"/>
          <w:szCs w:val="28"/>
        </w:rPr>
      </w:pPr>
      <w:r w:rsidRPr="51F79D66">
        <w:rPr>
          <w:rFonts w:ascii="Times New Roman" w:hAnsi="Times New Roman" w:cs="Times New Roman"/>
          <w:sz w:val="28"/>
          <w:szCs w:val="28"/>
        </w:rPr>
        <w:t xml:space="preserve">Joint cooperation between the United States and Greenland on trade, investment, and tourism continues to make progress in </w:t>
      </w:r>
      <w:r w:rsidRPr="51F79D66">
        <w:rPr>
          <w:rFonts w:ascii="Times New Roman" w:eastAsia="Times New Roman" w:hAnsi="Times New Roman" w:cs="Times New Roman"/>
          <w:color w:val="000000" w:themeColor="text1"/>
          <w:sz w:val="28"/>
          <w:szCs w:val="28"/>
        </w:rPr>
        <w:t>(1) strengthening engagement with potential U.S. investors in Greenland; (2) promoting sustainable economic development in the Greenlandic tourism sector; and, (3) facilitating greater commercial connectivity between the United States and Greenland.</w:t>
      </w:r>
      <w:r w:rsidRPr="51F79D66">
        <w:rPr>
          <w:rFonts w:ascii="Times New Roman" w:hAnsi="Times New Roman" w:cs="Times New Roman"/>
          <w:sz w:val="28"/>
          <w:szCs w:val="28"/>
        </w:rPr>
        <w:t xml:space="preserve"> </w:t>
      </w:r>
      <w:r w:rsidR="384ACEE6" w:rsidRPr="51F79D66">
        <w:rPr>
          <w:rFonts w:ascii="Times New Roman" w:hAnsi="Times New Roman" w:cs="Times New Roman"/>
          <w:sz w:val="28"/>
          <w:szCs w:val="28"/>
        </w:rPr>
        <w:t xml:space="preserve"> </w:t>
      </w:r>
      <w:r w:rsidR="03DE221C" w:rsidRPr="51F79D66">
        <w:rPr>
          <w:rFonts w:ascii="Times New Roman" w:eastAsia="Times New Roman" w:hAnsi="Times New Roman" w:cs="Times New Roman"/>
          <w:color w:val="000000" w:themeColor="text1"/>
          <w:sz w:val="28"/>
          <w:szCs w:val="28"/>
        </w:rPr>
        <w:t>T</w:t>
      </w:r>
      <w:r w:rsidRPr="51F79D66">
        <w:rPr>
          <w:rFonts w:ascii="Times New Roman" w:eastAsia="Times New Roman" w:hAnsi="Times New Roman" w:cs="Times New Roman"/>
          <w:color w:val="000000" w:themeColor="text1"/>
          <w:sz w:val="28"/>
          <w:szCs w:val="28"/>
        </w:rPr>
        <w:t xml:space="preserve">he joint </w:t>
      </w:r>
      <w:r w:rsidRPr="51F79D66">
        <w:rPr>
          <w:rFonts w:ascii="Times New Roman" w:eastAsia="Times New Roman" w:hAnsi="Times New Roman" w:cs="Times New Roman"/>
          <w:color w:val="000000" w:themeColor="text1"/>
          <w:sz w:val="28"/>
          <w:szCs w:val="28"/>
        </w:rPr>
        <w:lastRenderedPageBreak/>
        <w:t xml:space="preserve">cooperation continues to advance regulatory and policy issues in support of trade and investment.  </w:t>
      </w:r>
      <w:r w:rsidR="005B34FC" w:rsidRPr="51F79D66">
        <w:rPr>
          <w:rFonts w:ascii="Times New Roman" w:eastAsia="Times New Roman" w:hAnsi="Times New Roman" w:cs="Times New Roman"/>
          <w:color w:val="000000" w:themeColor="text1"/>
          <w:sz w:val="28"/>
          <w:szCs w:val="28"/>
        </w:rPr>
        <w:t xml:space="preserve">One issue that especially constitutes a barrier for enhanced trade is the </w:t>
      </w:r>
      <w:r w:rsidR="179D417F" w:rsidRPr="51F79D66">
        <w:rPr>
          <w:rFonts w:ascii="Times New Roman" w:eastAsia="Times New Roman" w:hAnsi="Times New Roman" w:cs="Times New Roman"/>
          <w:color w:val="000000" w:themeColor="text1"/>
          <w:sz w:val="28"/>
          <w:szCs w:val="28"/>
        </w:rPr>
        <w:t>absence</w:t>
      </w:r>
      <w:r w:rsidR="005B34FC" w:rsidRPr="51F79D66">
        <w:rPr>
          <w:rFonts w:ascii="Times New Roman" w:eastAsia="Times New Roman" w:hAnsi="Times New Roman" w:cs="Times New Roman"/>
          <w:color w:val="000000" w:themeColor="text1"/>
          <w:sz w:val="28"/>
          <w:szCs w:val="28"/>
        </w:rPr>
        <w:t xml:space="preserve"> of direct shipping routes between Greenland</w:t>
      </w:r>
      <w:r w:rsidR="79A5E9B4" w:rsidRPr="51F79D66">
        <w:rPr>
          <w:rFonts w:ascii="Times New Roman" w:eastAsia="Times New Roman" w:hAnsi="Times New Roman" w:cs="Times New Roman"/>
          <w:color w:val="000000" w:themeColor="text1"/>
          <w:sz w:val="28"/>
          <w:szCs w:val="28"/>
        </w:rPr>
        <w:t xml:space="preserve"> and the rest of North America</w:t>
      </w:r>
      <w:r w:rsidR="005B34FC" w:rsidRPr="51F79D66">
        <w:rPr>
          <w:rFonts w:ascii="Times New Roman" w:eastAsia="Times New Roman" w:hAnsi="Times New Roman" w:cs="Times New Roman"/>
          <w:color w:val="000000" w:themeColor="text1"/>
          <w:sz w:val="28"/>
          <w:szCs w:val="28"/>
        </w:rPr>
        <w:t xml:space="preserve">, which was a topic discussed.  </w:t>
      </w:r>
      <w:r w:rsidRPr="51F79D66">
        <w:rPr>
          <w:rFonts w:ascii="Times New Roman" w:eastAsia="Times New Roman" w:hAnsi="Times New Roman" w:cs="Times New Roman"/>
          <w:color w:val="000000" w:themeColor="text1"/>
          <w:sz w:val="28"/>
          <w:szCs w:val="28"/>
        </w:rPr>
        <w:t xml:space="preserve">Both governments in cooperation with the private sector and local municipalities are taking actions to </w:t>
      </w:r>
      <w:r w:rsidR="42F55B34" w:rsidRPr="51F79D66">
        <w:rPr>
          <w:rFonts w:ascii="Times New Roman" w:eastAsia="Times New Roman" w:hAnsi="Times New Roman" w:cs="Times New Roman"/>
          <w:color w:val="000000" w:themeColor="text1"/>
          <w:sz w:val="28"/>
          <w:szCs w:val="28"/>
        </w:rPr>
        <w:t>increase trade and investment</w:t>
      </w:r>
      <w:r w:rsidRPr="51F79D66">
        <w:rPr>
          <w:rFonts w:ascii="Times New Roman" w:eastAsia="Times New Roman" w:hAnsi="Times New Roman" w:cs="Times New Roman"/>
          <w:color w:val="000000" w:themeColor="text1"/>
          <w:sz w:val="28"/>
          <w:szCs w:val="28"/>
        </w:rPr>
        <w:t xml:space="preserve">.  After the U.S.-Greenland Business Forum, the Ministry of Business and Trade launched a new trade and investment portal and USAID launched a Trade Support Facility. </w:t>
      </w:r>
      <w:r w:rsidR="3FC603BA" w:rsidRPr="51F79D66">
        <w:rPr>
          <w:rFonts w:ascii="Times New Roman" w:eastAsia="Times New Roman" w:hAnsi="Times New Roman" w:cs="Times New Roman"/>
          <w:color w:val="000000" w:themeColor="text1"/>
          <w:sz w:val="28"/>
          <w:szCs w:val="28"/>
        </w:rPr>
        <w:t xml:space="preserve"> </w:t>
      </w:r>
      <w:r w:rsidRPr="51F79D66">
        <w:rPr>
          <w:rFonts w:ascii="Times New Roman" w:eastAsia="Times New Roman" w:hAnsi="Times New Roman" w:cs="Times New Roman"/>
          <w:color w:val="000000" w:themeColor="text1"/>
          <w:sz w:val="28"/>
          <w:szCs w:val="28"/>
        </w:rPr>
        <w:t>USAID has partnered with Nalik Ventures</w:t>
      </w:r>
      <w:r w:rsidR="005B34FC" w:rsidRPr="51F79D66">
        <w:rPr>
          <w:rFonts w:ascii="Times New Roman" w:eastAsia="Times New Roman" w:hAnsi="Times New Roman" w:cs="Times New Roman"/>
          <w:color w:val="000000" w:themeColor="text1"/>
          <w:sz w:val="28"/>
          <w:szCs w:val="28"/>
        </w:rPr>
        <w:t xml:space="preserve"> (Government of Greenland)</w:t>
      </w:r>
      <w:r w:rsidRPr="51F79D66">
        <w:rPr>
          <w:rFonts w:ascii="Times New Roman" w:eastAsia="Times New Roman" w:hAnsi="Times New Roman" w:cs="Times New Roman"/>
          <w:color w:val="000000" w:themeColor="text1"/>
          <w:sz w:val="28"/>
          <w:szCs w:val="28"/>
        </w:rPr>
        <w:t xml:space="preserve">, as well as with Arctic Circle Business and Kommune Kujalleq </w:t>
      </w:r>
      <w:r w:rsidRPr="51F79D66">
        <w:rPr>
          <w:rFonts w:ascii="Times New Roman" w:hAnsi="Times New Roman" w:cs="Times New Roman"/>
          <w:color w:val="000000" w:themeColor="text1"/>
          <w:sz w:val="28"/>
          <w:szCs w:val="28"/>
        </w:rPr>
        <w:t>to strengthen local strategies for investment and sustainable economic growth.</w:t>
      </w:r>
      <w:r w:rsidRPr="51F79D66">
        <w:rPr>
          <w:rFonts w:ascii="Times New Roman" w:eastAsia="Times New Roman" w:hAnsi="Times New Roman" w:cs="Times New Roman"/>
          <w:color w:val="000000" w:themeColor="text1"/>
          <w:sz w:val="28"/>
          <w:szCs w:val="28"/>
        </w:rPr>
        <w:t xml:space="preserve">  The U.S. Department of the Interior’s International Technical Assistance Program is working with local stakeholders on </w:t>
      </w:r>
      <w:r w:rsidRPr="51F79D66">
        <w:rPr>
          <w:rFonts w:ascii="Times New Roman" w:hAnsi="Times New Roman" w:cs="Times New Roman"/>
          <w:color w:val="000000" w:themeColor="text1"/>
          <w:sz w:val="28"/>
          <w:szCs w:val="28"/>
        </w:rPr>
        <w:t>the sustainable use of Greenlandic UNESCO World Heritage sites</w:t>
      </w:r>
      <w:r w:rsidRPr="51F79D66">
        <w:rPr>
          <w:rFonts w:ascii="Times New Roman" w:eastAsia="Times New Roman" w:hAnsi="Times New Roman" w:cs="Times New Roman"/>
          <w:color w:val="000000" w:themeColor="text1"/>
          <w:sz w:val="28"/>
          <w:szCs w:val="28"/>
        </w:rPr>
        <w:t xml:space="preserve"> and other protected areas, and </w:t>
      </w:r>
      <w:r w:rsidR="0DE33B0C" w:rsidRPr="51F79D66">
        <w:rPr>
          <w:rFonts w:ascii="Times New Roman" w:eastAsia="Times New Roman" w:hAnsi="Times New Roman" w:cs="Times New Roman"/>
          <w:color w:val="000000" w:themeColor="text1"/>
          <w:sz w:val="28"/>
          <w:szCs w:val="28"/>
        </w:rPr>
        <w:t xml:space="preserve">the </w:t>
      </w:r>
      <w:r w:rsidRPr="51F79D66">
        <w:rPr>
          <w:rFonts w:ascii="Times New Roman" w:eastAsia="Times New Roman" w:hAnsi="Times New Roman" w:cs="Times New Roman"/>
          <w:color w:val="000000" w:themeColor="text1"/>
          <w:sz w:val="28"/>
          <w:szCs w:val="28"/>
        </w:rPr>
        <w:t>Department of Commerce’s SABIT (Special American Business Internship Training) program will launch the first in a series of workshops that support professional exchanges in the tourism sector.</w:t>
      </w:r>
      <w:r w:rsidR="00C50429" w:rsidRPr="51F79D66">
        <w:rPr>
          <w:rFonts w:ascii="Times New Roman" w:eastAsia="Times New Roman" w:hAnsi="Times New Roman" w:cs="Times New Roman"/>
          <w:color w:val="000000" w:themeColor="text1"/>
          <w:sz w:val="28"/>
          <w:szCs w:val="28"/>
        </w:rPr>
        <w:t xml:space="preserve">  </w:t>
      </w:r>
      <w:r w:rsidR="004E0787" w:rsidRPr="51F79D66">
        <w:rPr>
          <w:rFonts w:ascii="Times New Roman" w:eastAsia="Times New Roman" w:hAnsi="Times New Roman" w:cs="Times New Roman"/>
          <w:color w:val="000000" w:themeColor="text1"/>
          <w:sz w:val="28"/>
          <w:szCs w:val="28"/>
        </w:rPr>
        <w:t xml:space="preserve">At a </w:t>
      </w:r>
      <w:r w:rsidR="38A90AFE" w:rsidRPr="51F79D66">
        <w:rPr>
          <w:rFonts w:ascii="Times New Roman" w:eastAsia="Times New Roman" w:hAnsi="Times New Roman" w:cs="Times New Roman"/>
          <w:color w:val="000000" w:themeColor="text1"/>
          <w:sz w:val="28"/>
          <w:szCs w:val="28"/>
        </w:rPr>
        <w:t>b</w:t>
      </w:r>
      <w:r w:rsidR="004E0787" w:rsidRPr="51F79D66">
        <w:rPr>
          <w:rFonts w:ascii="Times New Roman" w:eastAsia="Times New Roman" w:hAnsi="Times New Roman" w:cs="Times New Roman"/>
          <w:color w:val="000000" w:themeColor="text1"/>
          <w:sz w:val="28"/>
          <w:szCs w:val="28"/>
        </w:rPr>
        <w:t xml:space="preserve">usiness </w:t>
      </w:r>
      <w:r w:rsidR="74AD2EF0" w:rsidRPr="51F79D66">
        <w:rPr>
          <w:rFonts w:ascii="Times New Roman" w:eastAsia="Times New Roman" w:hAnsi="Times New Roman" w:cs="Times New Roman"/>
          <w:color w:val="000000" w:themeColor="text1"/>
          <w:sz w:val="28"/>
          <w:szCs w:val="28"/>
        </w:rPr>
        <w:t>r</w:t>
      </w:r>
      <w:r w:rsidR="004E0787" w:rsidRPr="51F79D66">
        <w:rPr>
          <w:rFonts w:ascii="Times New Roman" w:eastAsia="Times New Roman" w:hAnsi="Times New Roman" w:cs="Times New Roman"/>
          <w:color w:val="000000" w:themeColor="text1"/>
          <w:sz w:val="28"/>
          <w:szCs w:val="28"/>
        </w:rPr>
        <w:t xml:space="preserve">oundtable, </w:t>
      </w:r>
      <w:r w:rsidR="00C23EFA" w:rsidRPr="51F79D66">
        <w:rPr>
          <w:rFonts w:ascii="Times New Roman" w:eastAsia="Times New Roman" w:hAnsi="Times New Roman" w:cs="Times New Roman"/>
          <w:color w:val="000000" w:themeColor="text1"/>
          <w:sz w:val="28"/>
          <w:szCs w:val="28"/>
        </w:rPr>
        <w:t xml:space="preserve">indigenous-owned companies from Alaska shared best practices in </w:t>
      </w:r>
      <w:r w:rsidR="00BF6972" w:rsidRPr="51F79D66">
        <w:rPr>
          <w:rFonts w:ascii="Times New Roman" w:eastAsia="Times New Roman" w:hAnsi="Times New Roman" w:cs="Times New Roman"/>
          <w:color w:val="000000" w:themeColor="text1"/>
          <w:sz w:val="28"/>
          <w:szCs w:val="28"/>
        </w:rPr>
        <w:t xml:space="preserve">sustainable </w:t>
      </w:r>
      <w:r w:rsidR="00EB7CDF" w:rsidRPr="51F79D66">
        <w:rPr>
          <w:rFonts w:ascii="Times New Roman" w:eastAsia="Times New Roman" w:hAnsi="Times New Roman" w:cs="Times New Roman"/>
          <w:color w:val="000000" w:themeColor="text1"/>
          <w:sz w:val="28"/>
          <w:szCs w:val="28"/>
        </w:rPr>
        <w:t>tourism development</w:t>
      </w:r>
      <w:r w:rsidR="0083404A" w:rsidRPr="51F79D66">
        <w:rPr>
          <w:rFonts w:ascii="Times New Roman" w:eastAsia="Times New Roman" w:hAnsi="Times New Roman" w:cs="Times New Roman"/>
          <w:color w:val="000000" w:themeColor="text1"/>
          <w:sz w:val="28"/>
          <w:szCs w:val="28"/>
        </w:rPr>
        <w:t xml:space="preserve"> </w:t>
      </w:r>
      <w:r w:rsidR="00920BEF" w:rsidRPr="51F79D66">
        <w:rPr>
          <w:rFonts w:ascii="Times New Roman" w:eastAsia="Times New Roman" w:hAnsi="Times New Roman" w:cs="Times New Roman"/>
          <w:color w:val="000000" w:themeColor="text1"/>
          <w:sz w:val="28"/>
          <w:szCs w:val="28"/>
        </w:rPr>
        <w:t xml:space="preserve">with Greenlandic businesses.  </w:t>
      </w:r>
    </w:p>
    <w:p w14:paraId="5F749E23" w14:textId="77777777" w:rsidR="00016215" w:rsidRPr="00B54F2F" w:rsidRDefault="00016215" w:rsidP="00016215">
      <w:pPr>
        <w:rPr>
          <w:rFonts w:ascii="Times New Roman" w:hAnsi="Times New Roman" w:cs="Times New Roman"/>
          <w:sz w:val="28"/>
          <w:szCs w:val="28"/>
        </w:rPr>
      </w:pPr>
      <w:r>
        <w:rPr>
          <w:rFonts w:ascii="Times New Roman" w:hAnsi="Times New Roman" w:cs="Times New Roman"/>
          <w:sz w:val="28"/>
          <w:szCs w:val="28"/>
          <w:u w:val="single"/>
        </w:rPr>
        <w:t xml:space="preserve">Mineral and </w:t>
      </w:r>
      <w:r w:rsidRPr="00D945E1">
        <w:rPr>
          <w:rFonts w:ascii="Times New Roman" w:hAnsi="Times New Roman" w:cs="Times New Roman"/>
          <w:sz w:val="28"/>
          <w:szCs w:val="28"/>
          <w:u w:val="single"/>
        </w:rPr>
        <w:t xml:space="preserve">Energy </w:t>
      </w:r>
      <w:r>
        <w:rPr>
          <w:rFonts w:ascii="Times New Roman" w:hAnsi="Times New Roman" w:cs="Times New Roman"/>
          <w:sz w:val="28"/>
          <w:szCs w:val="28"/>
          <w:u w:val="single"/>
        </w:rPr>
        <w:t>Resource</w:t>
      </w:r>
      <w:r w:rsidRPr="00D945E1">
        <w:rPr>
          <w:rFonts w:ascii="Times New Roman" w:hAnsi="Times New Roman" w:cs="Times New Roman"/>
          <w:sz w:val="28"/>
          <w:szCs w:val="28"/>
          <w:u w:val="single"/>
        </w:rPr>
        <w:t xml:space="preserve"> Sector Cooperation</w:t>
      </w:r>
    </w:p>
    <w:p w14:paraId="17E39988" w14:textId="02A7E996" w:rsidR="00016215" w:rsidRDefault="00016215" w:rsidP="00016215">
      <w:pPr>
        <w:rPr>
          <w:rFonts w:ascii="Times New Roman" w:hAnsi="Times New Roman" w:cs="Times New Roman"/>
          <w:sz w:val="28"/>
          <w:szCs w:val="28"/>
        </w:rPr>
      </w:pPr>
      <w:r w:rsidRPr="51F79D66">
        <w:rPr>
          <w:rFonts w:ascii="Times New Roman" w:hAnsi="Times New Roman" w:cs="Times New Roman"/>
          <w:sz w:val="28"/>
          <w:szCs w:val="28"/>
        </w:rPr>
        <w:t xml:space="preserve">The United States and Greenland continue to work together to advance the </w:t>
      </w:r>
      <w:r w:rsidR="005B34FC" w:rsidRPr="51F79D66">
        <w:rPr>
          <w:rFonts w:ascii="Times New Roman" w:hAnsi="Times New Roman" w:cs="Times New Roman"/>
          <w:sz w:val="28"/>
          <w:szCs w:val="28"/>
        </w:rPr>
        <w:t xml:space="preserve">Government of </w:t>
      </w:r>
      <w:r w:rsidRPr="51F79D66">
        <w:rPr>
          <w:rFonts w:ascii="Times New Roman" w:hAnsi="Times New Roman" w:cs="Times New Roman"/>
          <w:sz w:val="28"/>
          <w:szCs w:val="28"/>
        </w:rPr>
        <w:t>Greenland</w:t>
      </w:r>
      <w:r w:rsidR="005B34FC" w:rsidRPr="51F79D66">
        <w:rPr>
          <w:rFonts w:ascii="Times New Roman" w:hAnsi="Times New Roman" w:cs="Times New Roman"/>
          <w:sz w:val="28"/>
          <w:szCs w:val="28"/>
        </w:rPr>
        <w:t>’</w:t>
      </w:r>
      <w:r w:rsidRPr="51F79D66">
        <w:rPr>
          <w:rFonts w:ascii="Times New Roman" w:hAnsi="Times New Roman" w:cs="Times New Roman"/>
          <w:sz w:val="28"/>
          <w:szCs w:val="28"/>
        </w:rPr>
        <w:t>s objectives for its mining and energy sectors</w:t>
      </w:r>
      <w:r w:rsidR="005B34FC" w:rsidRPr="51F79D66">
        <w:rPr>
          <w:rFonts w:ascii="Times New Roman" w:hAnsi="Times New Roman" w:cs="Times New Roman"/>
          <w:sz w:val="28"/>
          <w:szCs w:val="28"/>
        </w:rPr>
        <w:t>, including Greenland</w:t>
      </w:r>
      <w:r w:rsidR="00BB29FF" w:rsidRPr="51F79D66">
        <w:rPr>
          <w:rFonts w:ascii="Times New Roman" w:hAnsi="Times New Roman" w:cs="Times New Roman"/>
          <w:sz w:val="28"/>
          <w:szCs w:val="28"/>
        </w:rPr>
        <w:t>’</w:t>
      </w:r>
      <w:r w:rsidR="005B34FC" w:rsidRPr="51F79D66">
        <w:rPr>
          <w:rFonts w:ascii="Times New Roman" w:hAnsi="Times New Roman" w:cs="Times New Roman"/>
          <w:sz w:val="28"/>
          <w:szCs w:val="28"/>
        </w:rPr>
        <w:t xml:space="preserve">s potential to become an important supplier of critical minerals </w:t>
      </w:r>
      <w:r w:rsidR="6FE4125A" w:rsidRPr="51F79D66">
        <w:rPr>
          <w:rFonts w:ascii="Times New Roman" w:hAnsi="Times New Roman" w:cs="Times New Roman"/>
          <w:sz w:val="28"/>
          <w:szCs w:val="28"/>
        </w:rPr>
        <w:t>to</w:t>
      </w:r>
      <w:r w:rsidR="005B34FC" w:rsidRPr="51F79D66">
        <w:rPr>
          <w:rFonts w:ascii="Times New Roman" w:hAnsi="Times New Roman" w:cs="Times New Roman"/>
          <w:sz w:val="28"/>
          <w:szCs w:val="28"/>
        </w:rPr>
        <w:t xml:space="preserve"> the United States</w:t>
      </w:r>
      <w:r w:rsidR="6D35ADA4" w:rsidRPr="51F79D66">
        <w:rPr>
          <w:rFonts w:ascii="Times New Roman" w:hAnsi="Times New Roman" w:cs="Times New Roman"/>
          <w:sz w:val="28"/>
          <w:szCs w:val="28"/>
        </w:rPr>
        <w:t xml:space="preserve"> and allies</w:t>
      </w:r>
      <w:r w:rsidRPr="51F79D66">
        <w:rPr>
          <w:rFonts w:ascii="Times New Roman" w:hAnsi="Times New Roman" w:cs="Times New Roman"/>
          <w:sz w:val="28"/>
          <w:szCs w:val="28"/>
        </w:rPr>
        <w:t xml:space="preserve">. </w:t>
      </w:r>
      <w:r w:rsidR="7B2BEBF5" w:rsidRPr="51F79D66">
        <w:rPr>
          <w:rFonts w:ascii="Times New Roman" w:hAnsi="Times New Roman" w:cs="Times New Roman"/>
          <w:sz w:val="28"/>
          <w:szCs w:val="28"/>
        </w:rPr>
        <w:t xml:space="preserve"> </w:t>
      </w:r>
      <w:r w:rsidRPr="51F79D66">
        <w:rPr>
          <w:rFonts w:ascii="Times New Roman" w:hAnsi="Times New Roman" w:cs="Times New Roman"/>
          <w:sz w:val="28"/>
          <w:szCs w:val="28"/>
        </w:rPr>
        <w:t xml:space="preserve">These include advancing Greenland’s understanding of its mineral resource potential; helping to strengthen investment and regulatory frameworks that incorporate leading international practices and standards; and attracting quality investment options that ensure sustainable development of its mineral resource sector for the benefit of Greenland. </w:t>
      </w:r>
      <w:r w:rsidR="5118E2D2" w:rsidRPr="51F79D66">
        <w:rPr>
          <w:rFonts w:ascii="Times New Roman" w:hAnsi="Times New Roman" w:cs="Times New Roman"/>
          <w:sz w:val="28"/>
          <w:szCs w:val="28"/>
        </w:rPr>
        <w:t xml:space="preserve"> </w:t>
      </w:r>
      <w:r w:rsidRPr="51F79D66">
        <w:rPr>
          <w:rFonts w:ascii="Times New Roman" w:hAnsi="Times New Roman" w:cs="Times New Roman"/>
          <w:sz w:val="28"/>
          <w:szCs w:val="28"/>
        </w:rPr>
        <w:t xml:space="preserve">Cooperation has included: </w:t>
      </w:r>
    </w:p>
    <w:p w14:paraId="1185B0B4" w14:textId="042C2ACF" w:rsidR="00016215" w:rsidRDefault="00016215" w:rsidP="00016215">
      <w:pPr>
        <w:pStyle w:val="Listeafsnit"/>
        <w:numPr>
          <w:ilvl w:val="0"/>
          <w:numId w:val="1"/>
        </w:numPr>
        <w:rPr>
          <w:rFonts w:ascii="Times New Roman" w:hAnsi="Times New Roman" w:cs="Times New Roman"/>
          <w:sz w:val="28"/>
          <w:szCs w:val="28"/>
        </w:rPr>
      </w:pPr>
      <w:r w:rsidRPr="51F79D66">
        <w:rPr>
          <w:rFonts w:ascii="Times New Roman" w:hAnsi="Times New Roman" w:cs="Times New Roman"/>
          <w:sz w:val="28"/>
          <w:szCs w:val="28"/>
        </w:rPr>
        <w:t xml:space="preserve">geoscience work to advance understanding of Greenland’s green mineral resources and the possible path-to-market for incorporating these into global clean energy supply chains; </w:t>
      </w:r>
    </w:p>
    <w:p w14:paraId="50D8A901" w14:textId="1379D0E0" w:rsidR="00016215" w:rsidRDefault="00016215" w:rsidP="00016215">
      <w:pPr>
        <w:pStyle w:val="Listeafsnit"/>
        <w:numPr>
          <w:ilvl w:val="0"/>
          <w:numId w:val="1"/>
        </w:numPr>
        <w:rPr>
          <w:rFonts w:ascii="Times New Roman" w:hAnsi="Times New Roman" w:cs="Times New Roman"/>
          <w:sz w:val="28"/>
          <w:szCs w:val="28"/>
        </w:rPr>
      </w:pPr>
      <w:r w:rsidRPr="51F79D66">
        <w:rPr>
          <w:rFonts w:ascii="Times New Roman" w:hAnsi="Times New Roman" w:cs="Times New Roman"/>
          <w:sz w:val="28"/>
          <w:szCs w:val="28"/>
        </w:rPr>
        <w:t>expert recommendations on assess</w:t>
      </w:r>
      <w:r w:rsidR="053FEC71" w:rsidRPr="51F79D66">
        <w:rPr>
          <w:rFonts w:ascii="Times New Roman" w:hAnsi="Times New Roman" w:cs="Times New Roman"/>
          <w:sz w:val="28"/>
          <w:szCs w:val="28"/>
        </w:rPr>
        <w:t>ing</w:t>
      </w:r>
      <w:r w:rsidRPr="51F79D66">
        <w:rPr>
          <w:rFonts w:ascii="Times New Roman" w:hAnsi="Times New Roman" w:cs="Times New Roman"/>
          <w:sz w:val="28"/>
          <w:szCs w:val="28"/>
        </w:rPr>
        <w:t xml:space="preserve"> mining company obligations and contributions to Greenlandic society; and </w:t>
      </w:r>
    </w:p>
    <w:p w14:paraId="22D86D5F" w14:textId="65F84C6E" w:rsidR="00016215" w:rsidRDefault="00016215" w:rsidP="00016215">
      <w:pPr>
        <w:pStyle w:val="Listeafsnit"/>
        <w:numPr>
          <w:ilvl w:val="0"/>
          <w:numId w:val="1"/>
        </w:numPr>
        <w:rPr>
          <w:rFonts w:ascii="Times New Roman" w:hAnsi="Times New Roman" w:cs="Times New Roman"/>
          <w:sz w:val="28"/>
          <w:szCs w:val="28"/>
        </w:rPr>
      </w:pPr>
      <w:r w:rsidRPr="51F79D66">
        <w:rPr>
          <w:rFonts w:ascii="Times New Roman" w:hAnsi="Times New Roman" w:cs="Times New Roman"/>
          <w:sz w:val="28"/>
          <w:szCs w:val="28"/>
        </w:rPr>
        <w:t xml:space="preserve">technical exchanges </w:t>
      </w:r>
      <w:r w:rsidR="64925F09" w:rsidRPr="51F79D66">
        <w:rPr>
          <w:rFonts w:ascii="Times New Roman" w:hAnsi="Times New Roman" w:cs="Times New Roman"/>
          <w:sz w:val="28"/>
          <w:szCs w:val="28"/>
        </w:rPr>
        <w:t>with experts from</w:t>
      </w:r>
      <w:r w:rsidRPr="51F79D66">
        <w:rPr>
          <w:rFonts w:ascii="Times New Roman" w:hAnsi="Times New Roman" w:cs="Times New Roman"/>
          <w:sz w:val="28"/>
          <w:szCs w:val="28"/>
        </w:rPr>
        <w:t xml:space="preserve"> the U</w:t>
      </w:r>
      <w:r w:rsidR="7741F013" w:rsidRPr="51F79D66">
        <w:rPr>
          <w:rFonts w:ascii="Times New Roman" w:hAnsi="Times New Roman" w:cs="Times New Roman"/>
          <w:sz w:val="28"/>
          <w:szCs w:val="28"/>
        </w:rPr>
        <w:t>.S.</w:t>
      </w:r>
      <w:r w:rsidRPr="51F79D66">
        <w:rPr>
          <w:rFonts w:ascii="Times New Roman" w:hAnsi="Times New Roman" w:cs="Times New Roman"/>
          <w:sz w:val="28"/>
          <w:szCs w:val="28"/>
        </w:rPr>
        <w:t xml:space="preserve"> and Canadian Arctic region.  </w:t>
      </w:r>
    </w:p>
    <w:p w14:paraId="63E89F77" w14:textId="51D764A6" w:rsidR="00016215" w:rsidRDefault="00016215" w:rsidP="00016215">
      <w:pPr>
        <w:rPr>
          <w:rFonts w:ascii="Times New Roman" w:hAnsi="Times New Roman" w:cs="Times New Roman"/>
          <w:sz w:val="28"/>
          <w:szCs w:val="28"/>
        </w:rPr>
      </w:pPr>
      <w:r w:rsidRPr="51F79D66">
        <w:rPr>
          <w:rFonts w:ascii="Times New Roman" w:hAnsi="Times New Roman" w:cs="Times New Roman"/>
          <w:sz w:val="28"/>
          <w:szCs w:val="28"/>
        </w:rPr>
        <w:lastRenderedPageBreak/>
        <w:t>In the energy sector, joint work is focused on supporting Greenland’s assessment of technical, commercial, and policy options to advanc</w:t>
      </w:r>
      <w:r w:rsidR="2F803EE1" w:rsidRPr="51F79D66">
        <w:rPr>
          <w:rFonts w:ascii="Times New Roman" w:hAnsi="Times New Roman" w:cs="Times New Roman"/>
          <w:sz w:val="28"/>
          <w:szCs w:val="28"/>
        </w:rPr>
        <w:t>e</w:t>
      </w:r>
      <w:r w:rsidRPr="51F79D66">
        <w:rPr>
          <w:rFonts w:ascii="Times New Roman" w:hAnsi="Times New Roman" w:cs="Times New Roman"/>
          <w:sz w:val="28"/>
          <w:szCs w:val="28"/>
        </w:rPr>
        <w:t xml:space="preserve"> the use of renewable and clean energy applications in Greenland.  Cooperation has included:</w:t>
      </w:r>
    </w:p>
    <w:p w14:paraId="6E3A7CC8" w14:textId="009E352A" w:rsidR="00016215" w:rsidRDefault="00016215" w:rsidP="00016215">
      <w:pPr>
        <w:pStyle w:val="Listeafsnit"/>
        <w:numPr>
          <w:ilvl w:val="0"/>
          <w:numId w:val="2"/>
        </w:numPr>
        <w:rPr>
          <w:rFonts w:ascii="Times New Roman" w:hAnsi="Times New Roman" w:cs="Times New Roman"/>
          <w:sz w:val="28"/>
          <w:szCs w:val="28"/>
        </w:rPr>
      </w:pPr>
      <w:r w:rsidRPr="51F79D66">
        <w:rPr>
          <w:rFonts w:ascii="Times New Roman" w:hAnsi="Times New Roman" w:cs="Times New Roman"/>
          <w:sz w:val="28"/>
          <w:szCs w:val="28"/>
        </w:rPr>
        <w:t xml:space="preserve">work on Greenland’s large-scale hydroelectric power tender process development; </w:t>
      </w:r>
    </w:p>
    <w:p w14:paraId="54D1FBB7" w14:textId="77777777" w:rsidR="00016215" w:rsidRDefault="00016215" w:rsidP="00016215">
      <w:pPr>
        <w:pStyle w:val="Listeafsnit"/>
        <w:numPr>
          <w:ilvl w:val="0"/>
          <w:numId w:val="2"/>
        </w:numPr>
        <w:rPr>
          <w:rFonts w:ascii="Times New Roman" w:hAnsi="Times New Roman" w:cs="Times New Roman"/>
          <w:sz w:val="28"/>
          <w:szCs w:val="28"/>
        </w:rPr>
      </w:pPr>
      <w:r w:rsidRPr="51F79D66">
        <w:rPr>
          <w:rFonts w:ascii="Times New Roman" w:hAnsi="Times New Roman" w:cs="Times New Roman"/>
          <w:sz w:val="28"/>
          <w:szCs w:val="28"/>
        </w:rPr>
        <w:t xml:space="preserve">feasibility studies, assessments, and on-site advisors to help Nukissiorfiit with assessing renewable energy potential at specific sites; and </w:t>
      </w:r>
    </w:p>
    <w:p w14:paraId="16B28D73" w14:textId="5D87B9A9" w:rsidR="00016215" w:rsidRPr="005B31DB" w:rsidRDefault="00016215" w:rsidP="00016215">
      <w:pPr>
        <w:pStyle w:val="Listeafsnit"/>
        <w:numPr>
          <w:ilvl w:val="0"/>
          <w:numId w:val="2"/>
        </w:numPr>
        <w:rPr>
          <w:rFonts w:ascii="Times New Roman" w:hAnsi="Times New Roman" w:cs="Times New Roman"/>
          <w:sz w:val="28"/>
          <w:szCs w:val="28"/>
        </w:rPr>
      </w:pPr>
      <w:r w:rsidRPr="51F79D66">
        <w:rPr>
          <w:rFonts w:ascii="Times New Roman" w:hAnsi="Times New Roman" w:cs="Times New Roman"/>
          <w:sz w:val="28"/>
          <w:szCs w:val="28"/>
        </w:rPr>
        <w:t>implementation of institutional exchanges and capacity building to share l</w:t>
      </w:r>
      <w:r w:rsidR="1B4D7153" w:rsidRPr="51F79D66">
        <w:rPr>
          <w:rFonts w:ascii="Times New Roman" w:hAnsi="Times New Roman" w:cs="Times New Roman"/>
          <w:sz w:val="28"/>
          <w:szCs w:val="28"/>
        </w:rPr>
        <w:t>cutt</w:t>
      </w:r>
      <w:r w:rsidRPr="51F79D66">
        <w:rPr>
          <w:rFonts w:ascii="Times New Roman" w:hAnsi="Times New Roman" w:cs="Times New Roman"/>
          <w:sz w:val="28"/>
          <w:szCs w:val="28"/>
        </w:rPr>
        <w:t xml:space="preserve">ing-edge experiences on renewable energy, clean energy, and commercialization options.   </w:t>
      </w:r>
    </w:p>
    <w:p w14:paraId="5AE932D1" w14:textId="77777777" w:rsidR="00016215" w:rsidRDefault="00016215" w:rsidP="00016215">
      <w:pPr>
        <w:rPr>
          <w:rFonts w:ascii="Times New Roman" w:hAnsi="Times New Roman" w:cs="Times New Roman"/>
          <w:sz w:val="28"/>
          <w:szCs w:val="28"/>
          <w:u w:val="single"/>
        </w:rPr>
      </w:pPr>
      <w:r w:rsidRPr="5812CB0E">
        <w:rPr>
          <w:rFonts w:ascii="Times New Roman" w:hAnsi="Times New Roman" w:cs="Times New Roman"/>
          <w:sz w:val="28"/>
          <w:szCs w:val="28"/>
          <w:u w:val="single"/>
        </w:rPr>
        <w:t xml:space="preserve">Educational and Cultural Cooperation </w:t>
      </w:r>
    </w:p>
    <w:p w14:paraId="3F4F650D" w14:textId="3FBB142D" w:rsidR="00016215" w:rsidRPr="005B31DB" w:rsidRDefault="00016215" w:rsidP="00016215">
      <w:pPr>
        <w:rPr>
          <w:rFonts w:ascii="Times New Roman" w:hAnsi="Times New Roman" w:cs="Times New Roman"/>
          <w:sz w:val="28"/>
          <w:szCs w:val="28"/>
        </w:rPr>
      </w:pPr>
      <w:r w:rsidRPr="51F79D66">
        <w:rPr>
          <w:rFonts w:ascii="Times New Roman" w:hAnsi="Times New Roman" w:cs="Times New Roman"/>
          <w:sz w:val="28"/>
          <w:szCs w:val="28"/>
        </w:rPr>
        <w:t>The United States and Greenland discussed how exchange programs, including</w:t>
      </w:r>
      <w:r w:rsidR="005B34FC" w:rsidRPr="51F79D66">
        <w:rPr>
          <w:rFonts w:ascii="Times New Roman" w:hAnsi="Times New Roman" w:cs="Times New Roman"/>
          <w:sz w:val="28"/>
          <w:szCs w:val="28"/>
        </w:rPr>
        <w:t xml:space="preserve"> the U.S. Government-sponsored</w:t>
      </w:r>
      <w:r w:rsidRPr="51F79D66">
        <w:rPr>
          <w:rFonts w:ascii="Times New Roman" w:hAnsi="Times New Roman" w:cs="Times New Roman"/>
          <w:sz w:val="28"/>
          <w:szCs w:val="28"/>
        </w:rPr>
        <w:t xml:space="preserve"> Arctic Education Alliance and English language training capacity programs, can support Greenland’s priorities in education and workforce development.</w:t>
      </w:r>
      <w:r w:rsidR="12346015" w:rsidRPr="51F79D66">
        <w:rPr>
          <w:rFonts w:ascii="Times New Roman" w:hAnsi="Times New Roman" w:cs="Times New Roman"/>
          <w:sz w:val="28"/>
          <w:szCs w:val="28"/>
        </w:rPr>
        <w:t xml:space="preserve"> </w:t>
      </w:r>
      <w:r w:rsidR="005B34FC" w:rsidRPr="51F79D66">
        <w:rPr>
          <w:rFonts w:ascii="Times New Roman" w:hAnsi="Times New Roman" w:cs="Times New Roman"/>
          <w:sz w:val="28"/>
          <w:szCs w:val="28"/>
        </w:rPr>
        <w:t xml:space="preserve"> Both sides look forward to </w:t>
      </w:r>
      <w:r w:rsidR="00885D57" w:rsidRPr="51F79D66">
        <w:rPr>
          <w:rFonts w:ascii="Times New Roman" w:hAnsi="Times New Roman" w:cs="Times New Roman"/>
          <w:sz w:val="28"/>
          <w:szCs w:val="28"/>
        </w:rPr>
        <w:t>engaging further</w:t>
      </w:r>
      <w:r w:rsidR="005B34FC" w:rsidRPr="51F79D66">
        <w:rPr>
          <w:rFonts w:ascii="Times New Roman" w:hAnsi="Times New Roman" w:cs="Times New Roman"/>
          <w:sz w:val="28"/>
          <w:szCs w:val="28"/>
        </w:rPr>
        <w:t xml:space="preserve"> in existing programs</w:t>
      </w:r>
      <w:r w:rsidR="00D41D68" w:rsidRPr="51F79D66">
        <w:rPr>
          <w:rFonts w:ascii="Times New Roman" w:hAnsi="Times New Roman" w:cs="Times New Roman"/>
          <w:sz w:val="28"/>
          <w:szCs w:val="28"/>
        </w:rPr>
        <w:t>,</w:t>
      </w:r>
      <w:r w:rsidR="005B34FC" w:rsidRPr="51F79D66">
        <w:rPr>
          <w:rFonts w:ascii="Times New Roman" w:hAnsi="Times New Roman" w:cs="Times New Roman"/>
          <w:sz w:val="28"/>
          <w:szCs w:val="28"/>
        </w:rPr>
        <w:t xml:space="preserve"> as well as explor</w:t>
      </w:r>
      <w:r w:rsidR="00BB29FF" w:rsidRPr="51F79D66">
        <w:rPr>
          <w:rFonts w:ascii="Times New Roman" w:hAnsi="Times New Roman" w:cs="Times New Roman"/>
          <w:sz w:val="28"/>
          <w:szCs w:val="28"/>
        </w:rPr>
        <w:t>ing</w:t>
      </w:r>
      <w:r w:rsidR="005B34FC" w:rsidRPr="51F79D66">
        <w:rPr>
          <w:rFonts w:ascii="Times New Roman" w:hAnsi="Times New Roman" w:cs="Times New Roman"/>
          <w:sz w:val="28"/>
          <w:szCs w:val="28"/>
        </w:rPr>
        <w:t xml:space="preserve"> new joint opportunities supporting objectives outlined in Greenland’s soon-to-be-released National Education Strategy.</w:t>
      </w:r>
    </w:p>
    <w:p w14:paraId="63E4777E" w14:textId="77777777" w:rsidR="00016215" w:rsidRDefault="00016215" w:rsidP="00016215">
      <w:pPr>
        <w:rPr>
          <w:rFonts w:ascii="Times New Roman" w:hAnsi="Times New Roman" w:cs="Times New Roman"/>
          <w:sz w:val="28"/>
          <w:szCs w:val="28"/>
          <w:u w:val="single"/>
        </w:rPr>
      </w:pPr>
      <w:r w:rsidRPr="797D595C">
        <w:rPr>
          <w:rFonts w:ascii="Times New Roman" w:hAnsi="Times New Roman" w:cs="Times New Roman"/>
          <w:sz w:val="28"/>
          <w:szCs w:val="28"/>
          <w:u w:val="single"/>
        </w:rPr>
        <w:t>Environment</w:t>
      </w:r>
      <w:r>
        <w:rPr>
          <w:rFonts w:ascii="Times New Roman" w:hAnsi="Times New Roman" w:cs="Times New Roman"/>
          <w:sz w:val="28"/>
          <w:szCs w:val="28"/>
          <w:u w:val="single"/>
        </w:rPr>
        <w:t>al</w:t>
      </w:r>
      <w:r w:rsidRPr="797D595C">
        <w:rPr>
          <w:rFonts w:ascii="Times New Roman" w:hAnsi="Times New Roman" w:cs="Times New Roman"/>
          <w:sz w:val="28"/>
          <w:szCs w:val="28"/>
          <w:u w:val="single"/>
        </w:rPr>
        <w:t xml:space="preserve"> and Scient</w:t>
      </w:r>
      <w:r>
        <w:rPr>
          <w:rFonts w:ascii="Times New Roman" w:hAnsi="Times New Roman" w:cs="Times New Roman"/>
          <w:sz w:val="28"/>
          <w:szCs w:val="28"/>
          <w:u w:val="single"/>
        </w:rPr>
        <w:t>ific Cooperation</w:t>
      </w:r>
    </w:p>
    <w:p w14:paraId="4EC8F976" w14:textId="1F486EE2" w:rsidR="00016215" w:rsidRPr="0072422F" w:rsidRDefault="00016215" w:rsidP="00016215">
      <w:pPr>
        <w:rPr>
          <w:rFonts w:ascii="Times New Roman" w:hAnsi="Times New Roman" w:cs="Times New Roman"/>
          <w:sz w:val="28"/>
          <w:szCs w:val="28"/>
        </w:rPr>
      </w:pPr>
      <w:r w:rsidRPr="51F79D66">
        <w:rPr>
          <w:rFonts w:ascii="Times New Roman" w:hAnsi="Times New Roman" w:cs="Times New Roman"/>
          <w:sz w:val="28"/>
          <w:szCs w:val="28"/>
        </w:rPr>
        <w:t xml:space="preserve">The United States and Greenland </w:t>
      </w:r>
      <w:r w:rsidR="00BB29FF" w:rsidRPr="51F79D66">
        <w:rPr>
          <w:rFonts w:ascii="Times New Roman" w:hAnsi="Times New Roman" w:cs="Times New Roman"/>
          <w:sz w:val="28"/>
          <w:szCs w:val="28"/>
        </w:rPr>
        <w:t xml:space="preserve">determined </w:t>
      </w:r>
      <w:r w:rsidRPr="51F79D66">
        <w:rPr>
          <w:rFonts w:ascii="Times New Roman" w:hAnsi="Times New Roman" w:cs="Times New Roman"/>
          <w:sz w:val="28"/>
          <w:szCs w:val="28"/>
        </w:rPr>
        <w:t xml:space="preserve">that in addition to continued support for strong relationships in natural science research they </w:t>
      </w:r>
      <w:r w:rsidR="00BB29FF" w:rsidRPr="51F79D66">
        <w:rPr>
          <w:rFonts w:ascii="Times New Roman" w:hAnsi="Times New Roman" w:cs="Times New Roman"/>
          <w:sz w:val="28"/>
          <w:szCs w:val="28"/>
        </w:rPr>
        <w:t xml:space="preserve">plan to </w:t>
      </w:r>
      <w:r w:rsidRPr="51F79D66">
        <w:rPr>
          <w:rFonts w:ascii="Times New Roman" w:hAnsi="Times New Roman" w:cs="Times New Roman"/>
          <w:sz w:val="28"/>
          <w:szCs w:val="28"/>
        </w:rPr>
        <w:t>place special emphasis on enhancing social science collaboration</w:t>
      </w:r>
      <w:r w:rsidR="00885D57" w:rsidRPr="51F79D66">
        <w:rPr>
          <w:rFonts w:ascii="Times New Roman" w:hAnsi="Times New Roman" w:cs="Times New Roman"/>
          <w:sz w:val="28"/>
          <w:szCs w:val="28"/>
        </w:rPr>
        <w:t xml:space="preserve">.  </w:t>
      </w:r>
      <w:r w:rsidRPr="51F79D66">
        <w:rPr>
          <w:rFonts w:ascii="Times New Roman" w:hAnsi="Times New Roman" w:cs="Times New Roman"/>
          <w:sz w:val="28"/>
          <w:szCs w:val="28"/>
        </w:rPr>
        <w:t xml:space="preserve">This will initially be fostered by hosting specialists from U.S. government science agencies to conduct joint work on topics of mutual interest, including material cultural preservation in an age of climate change. </w:t>
      </w:r>
    </w:p>
    <w:p w14:paraId="7CE8909F" w14:textId="77777777" w:rsidR="0067394F" w:rsidRPr="001961D8" w:rsidRDefault="0067394F" w:rsidP="0067394F">
      <w:pPr>
        <w:pStyle w:val="NormalWeb"/>
        <w:shd w:val="clear" w:color="auto" w:fill="FFFFFF"/>
        <w:spacing w:before="0" w:beforeAutospacing="0" w:after="390" w:afterAutospacing="0"/>
        <w:textAlignment w:val="baseline"/>
        <w:rPr>
          <w:sz w:val="28"/>
          <w:szCs w:val="28"/>
        </w:rPr>
      </w:pPr>
    </w:p>
    <w:p w14:paraId="40D04FAF" w14:textId="6001A99D" w:rsidR="00F30AB6" w:rsidRPr="001961D8" w:rsidRDefault="00F30AB6" w:rsidP="000B0619">
      <w:pPr>
        <w:pStyle w:val="NormalWeb"/>
        <w:shd w:val="clear" w:color="auto" w:fill="FFFFFF"/>
        <w:spacing w:before="0" w:beforeAutospacing="0" w:after="390" w:afterAutospacing="0"/>
        <w:textAlignment w:val="baseline"/>
        <w:rPr>
          <w:sz w:val="28"/>
          <w:szCs w:val="28"/>
        </w:rPr>
      </w:pPr>
    </w:p>
    <w:sectPr w:rsidR="00F30AB6" w:rsidRPr="001961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A4322" w14:textId="77777777" w:rsidR="00210070" w:rsidRDefault="00210070" w:rsidP="001961D8">
      <w:pPr>
        <w:spacing w:after="0" w:line="240" w:lineRule="auto"/>
      </w:pPr>
      <w:r>
        <w:separator/>
      </w:r>
    </w:p>
  </w:endnote>
  <w:endnote w:type="continuationSeparator" w:id="0">
    <w:p w14:paraId="43149DDD" w14:textId="77777777" w:rsidR="00210070" w:rsidRDefault="00210070" w:rsidP="001961D8">
      <w:pPr>
        <w:spacing w:after="0" w:line="240" w:lineRule="auto"/>
      </w:pPr>
      <w:r>
        <w:continuationSeparator/>
      </w:r>
    </w:p>
  </w:endnote>
  <w:endnote w:type="continuationNotice" w:id="1">
    <w:p w14:paraId="525CA96D" w14:textId="77777777" w:rsidR="00210070" w:rsidRDefault="00210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4484" w14:textId="77777777" w:rsidR="00210070" w:rsidRDefault="00210070" w:rsidP="001961D8">
      <w:pPr>
        <w:spacing w:after="0" w:line="240" w:lineRule="auto"/>
      </w:pPr>
      <w:r>
        <w:separator/>
      </w:r>
    </w:p>
  </w:footnote>
  <w:footnote w:type="continuationSeparator" w:id="0">
    <w:p w14:paraId="71F955B5" w14:textId="77777777" w:rsidR="00210070" w:rsidRDefault="00210070" w:rsidP="001961D8">
      <w:pPr>
        <w:spacing w:after="0" w:line="240" w:lineRule="auto"/>
      </w:pPr>
      <w:r>
        <w:continuationSeparator/>
      </w:r>
    </w:p>
  </w:footnote>
  <w:footnote w:type="continuationNotice" w:id="1">
    <w:p w14:paraId="697BE1D2" w14:textId="77777777" w:rsidR="00210070" w:rsidRDefault="002100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F419F"/>
    <w:multiLevelType w:val="hybridMultilevel"/>
    <w:tmpl w:val="74F08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2423F"/>
    <w:multiLevelType w:val="hybridMultilevel"/>
    <w:tmpl w:val="519A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9301181">
    <w:abstractNumId w:val="0"/>
  </w:num>
  <w:num w:numId="2" w16cid:durableId="73527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AB6"/>
    <w:rsid w:val="00004AAF"/>
    <w:rsid w:val="00012A02"/>
    <w:rsid w:val="000139F5"/>
    <w:rsid w:val="00013ED9"/>
    <w:rsid w:val="00016215"/>
    <w:rsid w:val="00087E40"/>
    <w:rsid w:val="00092F0D"/>
    <w:rsid w:val="00097A86"/>
    <w:rsid w:val="000B0619"/>
    <w:rsid w:val="000B2170"/>
    <w:rsid w:val="000E0A94"/>
    <w:rsid w:val="000F4203"/>
    <w:rsid w:val="001409AC"/>
    <w:rsid w:val="001547A8"/>
    <w:rsid w:val="001961D8"/>
    <w:rsid w:val="00196D81"/>
    <w:rsid w:val="001C493D"/>
    <w:rsid w:val="001E2756"/>
    <w:rsid w:val="00210070"/>
    <w:rsid w:val="0026178A"/>
    <w:rsid w:val="002724B0"/>
    <w:rsid w:val="00292A70"/>
    <w:rsid w:val="002A768A"/>
    <w:rsid w:val="002D0194"/>
    <w:rsid w:val="002D52B3"/>
    <w:rsid w:val="00307FDB"/>
    <w:rsid w:val="0032112C"/>
    <w:rsid w:val="00346A69"/>
    <w:rsid w:val="00360492"/>
    <w:rsid w:val="00370963"/>
    <w:rsid w:val="00382777"/>
    <w:rsid w:val="00383CCA"/>
    <w:rsid w:val="00387C56"/>
    <w:rsid w:val="003B44FB"/>
    <w:rsid w:val="003B4800"/>
    <w:rsid w:val="003D77C9"/>
    <w:rsid w:val="003F38C3"/>
    <w:rsid w:val="003F5863"/>
    <w:rsid w:val="00414880"/>
    <w:rsid w:val="004235E4"/>
    <w:rsid w:val="00425D92"/>
    <w:rsid w:val="004262BC"/>
    <w:rsid w:val="0044408F"/>
    <w:rsid w:val="00452209"/>
    <w:rsid w:val="00493456"/>
    <w:rsid w:val="004A3E77"/>
    <w:rsid w:val="004C64D3"/>
    <w:rsid w:val="004C6F84"/>
    <w:rsid w:val="004C7C09"/>
    <w:rsid w:val="004D716B"/>
    <w:rsid w:val="004E0787"/>
    <w:rsid w:val="004F3D54"/>
    <w:rsid w:val="00516475"/>
    <w:rsid w:val="005431C0"/>
    <w:rsid w:val="005661D6"/>
    <w:rsid w:val="00566806"/>
    <w:rsid w:val="00571480"/>
    <w:rsid w:val="005B34FC"/>
    <w:rsid w:val="005C67A6"/>
    <w:rsid w:val="00621C3D"/>
    <w:rsid w:val="0063417D"/>
    <w:rsid w:val="006410C6"/>
    <w:rsid w:val="00667753"/>
    <w:rsid w:val="0067394F"/>
    <w:rsid w:val="006757C5"/>
    <w:rsid w:val="00694557"/>
    <w:rsid w:val="006E3135"/>
    <w:rsid w:val="006F71DC"/>
    <w:rsid w:val="0072422F"/>
    <w:rsid w:val="00731809"/>
    <w:rsid w:val="0075045C"/>
    <w:rsid w:val="00765B2D"/>
    <w:rsid w:val="007B5D98"/>
    <w:rsid w:val="007C5FE9"/>
    <w:rsid w:val="007C7688"/>
    <w:rsid w:val="007D5BF8"/>
    <w:rsid w:val="007F695D"/>
    <w:rsid w:val="008026B4"/>
    <w:rsid w:val="008053C3"/>
    <w:rsid w:val="00806385"/>
    <w:rsid w:val="00811547"/>
    <w:rsid w:val="00813E66"/>
    <w:rsid w:val="00817F94"/>
    <w:rsid w:val="0083404A"/>
    <w:rsid w:val="0083624A"/>
    <w:rsid w:val="008424C7"/>
    <w:rsid w:val="008604CD"/>
    <w:rsid w:val="008715B5"/>
    <w:rsid w:val="00885D57"/>
    <w:rsid w:val="00891EAA"/>
    <w:rsid w:val="008A4047"/>
    <w:rsid w:val="008C24E4"/>
    <w:rsid w:val="008C3248"/>
    <w:rsid w:val="008D678D"/>
    <w:rsid w:val="008E21D2"/>
    <w:rsid w:val="00920BEF"/>
    <w:rsid w:val="00966905"/>
    <w:rsid w:val="009A8574"/>
    <w:rsid w:val="009B4719"/>
    <w:rsid w:val="009B4A2F"/>
    <w:rsid w:val="009C117A"/>
    <w:rsid w:val="00A4462C"/>
    <w:rsid w:val="00A56BCA"/>
    <w:rsid w:val="00AB038D"/>
    <w:rsid w:val="00AD6E51"/>
    <w:rsid w:val="00AE61F7"/>
    <w:rsid w:val="00AE7B15"/>
    <w:rsid w:val="00B01D3F"/>
    <w:rsid w:val="00B31337"/>
    <w:rsid w:val="00B33C29"/>
    <w:rsid w:val="00B37799"/>
    <w:rsid w:val="00B54F2F"/>
    <w:rsid w:val="00B96F28"/>
    <w:rsid w:val="00BB29FF"/>
    <w:rsid w:val="00BB4B01"/>
    <w:rsid w:val="00BC2C08"/>
    <w:rsid w:val="00BE792D"/>
    <w:rsid w:val="00BF5078"/>
    <w:rsid w:val="00BF6972"/>
    <w:rsid w:val="00C0528D"/>
    <w:rsid w:val="00C23EFA"/>
    <w:rsid w:val="00C367ED"/>
    <w:rsid w:val="00C372C3"/>
    <w:rsid w:val="00C42EAB"/>
    <w:rsid w:val="00C50429"/>
    <w:rsid w:val="00C641F0"/>
    <w:rsid w:val="00C845CE"/>
    <w:rsid w:val="00CA0D57"/>
    <w:rsid w:val="00CC1443"/>
    <w:rsid w:val="00CE7A06"/>
    <w:rsid w:val="00D37561"/>
    <w:rsid w:val="00D41D68"/>
    <w:rsid w:val="00D57165"/>
    <w:rsid w:val="00D67D0D"/>
    <w:rsid w:val="00D945E1"/>
    <w:rsid w:val="00DB14EE"/>
    <w:rsid w:val="00DB25B5"/>
    <w:rsid w:val="00DE7AEB"/>
    <w:rsid w:val="00DF6006"/>
    <w:rsid w:val="00E0191D"/>
    <w:rsid w:val="00E369A2"/>
    <w:rsid w:val="00E36DCD"/>
    <w:rsid w:val="00E64C37"/>
    <w:rsid w:val="00E66EB1"/>
    <w:rsid w:val="00EB7CDF"/>
    <w:rsid w:val="00EC2C8A"/>
    <w:rsid w:val="00EE0AAB"/>
    <w:rsid w:val="00EF39C7"/>
    <w:rsid w:val="00F07C28"/>
    <w:rsid w:val="00F11129"/>
    <w:rsid w:val="00F168A9"/>
    <w:rsid w:val="00F17DFA"/>
    <w:rsid w:val="00F25111"/>
    <w:rsid w:val="00F30AB6"/>
    <w:rsid w:val="00F52B44"/>
    <w:rsid w:val="00F71ACF"/>
    <w:rsid w:val="00F82B4E"/>
    <w:rsid w:val="00F82D76"/>
    <w:rsid w:val="00FB6B80"/>
    <w:rsid w:val="00FC36B2"/>
    <w:rsid w:val="016A5145"/>
    <w:rsid w:val="02F98237"/>
    <w:rsid w:val="037F889C"/>
    <w:rsid w:val="03DE221C"/>
    <w:rsid w:val="04454F90"/>
    <w:rsid w:val="04A63B00"/>
    <w:rsid w:val="053FEC71"/>
    <w:rsid w:val="05ABC1E6"/>
    <w:rsid w:val="05DE9E81"/>
    <w:rsid w:val="071F9B4F"/>
    <w:rsid w:val="0766E87E"/>
    <w:rsid w:val="077BB9C2"/>
    <w:rsid w:val="087DB881"/>
    <w:rsid w:val="08986591"/>
    <w:rsid w:val="08BBFC76"/>
    <w:rsid w:val="08DACE2D"/>
    <w:rsid w:val="08E86192"/>
    <w:rsid w:val="0A1988E2"/>
    <w:rsid w:val="0B8E3180"/>
    <w:rsid w:val="0D2693B5"/>
    <w:rsid w:val="0DE33B0C"/>
    <w:rsid w:val="0E56FB6A"/>
    <w:rsid w:val="10F6CAFA"/>
    <w:rsid w:val="11004D98"/>
    <w:rsid w:val="120AA932"/>
    <w:rsid w:val="120BBC9F"/>
    <w:rsid w:val="12346015"/>
    <w:rsid w:val="12C91C76"/>
    <w:rsid w:val="1322B978"/>
    <w:rsid w:val="13E157ED"/>
    <w:rsid w:val="13F905F2"/>
    <w:rsid w:val="14B903B3"/>
    <w:rsid w:val="150C136D"/>
    <w:rsid w:val="1576FDB1"/>
    <w:rsid w:val="1660DF5A"/>
    <w:rsid w:val="17015871"/>
    <w:rsid w:val="17698CC7"/>
    <w:rsid w:val="179D417F"/>
    <w:rsid w:val="18401218"/>
    <w:rsid w:val="1987C48E"/>
    <w:rsid w:val="1A1AD369"/>
    <w:rsid w:val="1A6A458D"/>
    <w:rsid w:val="1ABE92B8"/>
    <w:rsid w:val="1B338DD4"/>
    <w:rsid w:val="1B4D7153"/>
    <w:rsid w:val="1B7D2849"/>
    <w:rsid w:val="1BDD0EA2"/>
    <w:rsid w:val="1C75C038"/>
    <w:rsid w:val="1DC27706"/>
    <w:rsid w:val="1E42B24D"/>
    <w:rsid w:val="1ED65CD1"/>
    <w:rsid w:val="20FB1D2D"/>
    <w:rsid w:val="217A530F"/>
    <w:rsid w:val="21983D37"/>
    <w:rsid w:val="22307985"/>
    <w:rsid w:val="2247B9AD"/>
    <w:rsid w:val="226736E9"/>
    <w:rsid w:val="23162370"/>
    <w:rsid w:val="23A910C7"/>
    <w:rsid w:val="23E340F0"/>
    <w:rsid w:val="2524A23C"/>
    <w:rsid w:val="25408CA8"/>
    <w:rsid w:val="25CF8B6A"/>
    <w:rsid w:val="26748BB2"/>
    <w:rsid w:val="2710FCE9"/>
    <w:rsid w:val="27F8E87F"/>
    <w:rsid w:val="28A63E1E"/>
    <w:rsid w:val="28DF27A1"/>
    <w:rsid w:val="29F2C6B0"/>
    <w:rsid w:val="2A592071"/>
    <w:rsid w:val="2B7DE3FC"/>
    <w:rsid w:val="2C21AA46"/>
    <w:rsid w:val="2C42E3ED"/>
    <w:rsid w:val="2CC7160F"/>
    <w:rsid w:val="2E3DF3CB"/>
    <w:rsid w:val="2E3E48A8"/>
    <w:rsid w:val="2EA1FB01"/>
    <w:rsid w:val="2F803EE1"/>
    <w:rsid w:val="2FA56534"/>
    <w:rsid w:val="2FEE284D"/>
    <w:rsid w:val="3009D5B6"/>
    <w:rsid w:val="302668A4"/>
    <w:rsid w:val="3125B6F8"/>
    <w:rsid w:val="318CF79F"/>
    <w:rsid w:val="31BE62EF"/>
    <w:rsid w:val="3375C682"/>
    <w:rsid w:val="338F3596"/>
    <w:rsid w:val="340002B7"/>
    <w:rsid w:val="3425A51C"/>
    <w:rsid w:val="344A2363"/>
    <w:rsid w:val="344CE387"/>
    <w:rsid w:val="346E264A"/>
    <w:rsid w:val="34B31D39"/>
    <w:rsid w:val="355FAFEE"/>
    <w:rsid w:val="370E6912"/>
    <w:rsid w:val="384ACEE6"/>
    <w:rsid w:val="38A90AFE"/>
    <w:rsid w:val="39670D0B"/>
    <w:rsid w:val="396A36C9"/>
    <w:rsid w:val="399D98F4"/>
    <w:rsid w:val="3A9E3356"/>
    <w:rsid w:val="3B6B00C5"/>
    <w:rsid w:val="3B8CA019"/>
    <w:rsid w:val="3BFCC77D"/>
    <w:rsid w:val="3C1750A0"/>
    <w:rsid w:val="3D0C0EE9"/>
    <w:rsid w:val="3DFA9049"/>
    <w:rsid w:val="3E29F39E"/>
    <w:rsid w:val="3E9AA7F0"/>
    <w:rsid w:val="3EC833BB"/>
    <w:rsid w:val="3FC603BA"/>
    <w:rsid w:val="401C2562"/>
    <w:rsid w:val="42A03673"/>
    <w:rsid w:val="42F55B34"/>
    <w:rsid w:val="4333243B"/>
    <w:rsid w:val="436E1913"/>
    <w:rsid w:val="4403DD3D"/>
    <w:rsid w:val="4519B14D"/>
    <w:rsid w:val="457EFD73"/>
    <w:rsid w:val="45CDA5C4"/>
    <w:rsid w:val="46030572"/>
    <w:rsid w:val="468267A6"/>
    <w:rsid w:val="473556F7"/>
    <w:rsid w:val="478DFB33"/>
    <w:rsid w:val="48C3A1C0"/>
    <w:rsid w:val="48C5AEF8"/>
    <w:rsid w:val="491565A5"/>
    <w:rsid w:val="4947AF50"/>
    <w:rsid w:val="49B3A7DC"/>
    <w:rsid w:val="4A5266CE"/>
    <w:rsid w:val="4ACB4BD3"/>
    <w:rsid w:val="4B2F062B"/>
    <w:rsid w:val="4B58DD43"/>
    <w:rsid w:val="4BBD579E"/>
    <w:rsid w:val="4BD3467F"/>
    <w:rsid w:val="4C313DA8"/>
    <w:rsid w:val="4CCB55A9"/>
    <w:rsid w:val="4CF07154"/>
    <w:rsid w:val="4DCCA992"/>
    <w:rsid w:val="4E072AB5"/>
    <w:rsid w:val="4E2B91FC"/>
    <w:rsid w:val="4E8CBCE1"/>
    <w:rsid w:val="5005EBDD"/>
    <w:rsid w:val="5118E2D2"/>
    <w:rsid w:val="51335771"/>
    <w:rsid w:val="51F41108"/>
    <w:rsid w:val="51F79D66"/>
    <w:rsid w:val="527352D5"/>
    <w:rsid w:val="53DCC17C"/>
    <w:rsid w:val="54F9AD20"/>
    <w:rsid w:val="54FD848F"/>
    <w:rsid w:val="5570ECC7"/>
    <w:rsid w:val="55D19429"/>
    <w:rsid w:val="55E2FC19"/>
    <w:rsid w:val="56ECF7C9"/>
    <w:rsid w:val="5794E49E"/>
    <w:rsid w:val="579FBEE1"/>
    <w:rsid w:val="5812CB0E"/>
    <w:rsid w:val="5840289B"/>
    <w:rsid w:val="58F49567"/>
    <w:rsid w:val="591D63D8"/>
    <w:rsid w:val="598BCFA2"/>
    <w:rsid w:val="5ACC8560"/>
    <w:rsid w:val="5BB8E108"/>
    <w:rsid w:val="5C8C2590"/>
    <w:rsid w:val="5CE3A062"/>
    <w:rsid w:val="5D824BC6"/>
    <w:rsid w:val="5D8D2830"/>
    <w:rsid w:val="5DB6CB00"/>
    <w:rsid w:val="5E92F9F6"/>
    <w:rsid w:val="5F28F891"/>
    <w:rsid w:val="608238CD"/>
    <w:rsid w:val="60C8287C"/>
    <w:rsid w:val="61401562"/>
    <w:rsid w:val="623AFB92"/>
    <w:rsid w:val="624AAA72"/>
    <w:rsid w:val="62AB95E2"/>
    <w:rsid w:val="6327D4BE"/>
    <w:rsid w:val="633809C7"/>
    <w:rsid w:val="63E67AD3"/>
    <w:rsid w:val="64925F09"/>
    <w:rsid w:val="65582564"/>
    <w:rsid w:val="65964B8A"/>
    <w:rsid w:val="65DB4279"/>
    <w:rsid w:val="65F72D5D"/>
    <w:rsid w:val="673DE0AE"/>
    <w:rsid w:val="684F2C61"/>
    <w:rsid w:val="68D1137A"/>
    <w:rsid w:val="695ECA96"/>
    <w:rsid w:val="6A0D23F4"/>
    <w:rsid w:val="6AEC2A47"/>
    <w:rsid w:val="6AFDE5A2"/>
    <w:rsid w:val="6B7E61B7"/>
    <w:rsid w:val="6C4A4779"/>
    <w:rsid w:val="6C999C84"/>
    <w:rsid w:val="6D35ADA4"/>
    <w:rsid w:val="6D445B8C"/>
    <w:rsid w:val="6D49C718"/>
    <w:rsid w:val="6F4E1D3F"/>
    <w:rsid w:val="6F611777"/>
    <w:rsid w:val="6FE4125A"/>
    <w:rsid w:val="7022C388"/>
    <w:rsid w:val="7051BA43"/>
    <w:rsid w:val="72324EC2"/>
    <w:rsid w:val="7247A5DF"/>
    <w:rsid w:val="725FE3BC"/>
    <w:rsid w:val="72DE13CF"/>
    <w:rsid w:val="7306F50B"/>
    <w:rsid w:val="7457C0F1"/>
    <w:rsid w:val="74AD2EF0"/>
    <w:rsid w:val="75BE5EB1"/>
    <w:rsid w:val="75C65D98"/>
    <w:rsid w:val="77414F49"/>
    <w:rsid w:val="7741F013"/>
    <w:rsid w:val="781426C5"/>
    <w:rsid w:val="7968A11F"/>
    <w:rsid w:val="797D595C"/>
    <w:rsid w:val="79A5E9B4"/>
    <w:rsid w:val="7B2BEBF5"/>
    <w:rsid w:val="7B5C6998"/>
    <w:rsid w:val="7B8472DF"/>
    <w:rsid w:val="7BA00974"/>
    <w:rsid w:val="7E7E1B79"/>
    <w:rsid w:val="7FB519BA"/>
    <w:rsid w:val="7FC96A53"/>
    <w:rsid w:val="7FFB22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6E594"/>
  <w15:docId w15:val="{F97D184D-A52E-489B-AD9F-749A29131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unhideWhenUsed/>
    <w:rsid w:val="00F30AB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Standardskrifttypeiafsnit"/>
    <w:uiPriority w:val="99"/>
    <w:unhideWhenUsed/>
    <w:rsid w:val="00F30AB6"/>
    <w:rPr>
      <w:color w:val="0563C1" w:themeColor="hyperlink"/>
      <w:u w:val="single"/>
    </w:rPr>
  </w:style>
  <w:style w:type="character" w:customStyle="1" w:styleId="Ulstomtale1">
    <w:name w:val="Uløst omtale1"/>
    <w:basedOn w:val="Standardskrifttypeiafsnit"/>
    <w:uiPriority w:val="99"/>
    <w:semiHidden/>
    <w:unhideWhenUsed/>
    <w:rsid w:val="00F30AB6"/>
    <w:rPr>
      <w:color w:val="605E5C"/>
      <w:shd w:val="clear" w:color="auto" w:fill="E1DFDD"/>
    </w:rPr>
  </w:style>
  <w:style w:type="paragraph" w:styleId="Kommentartekst">
    <w:name w:val="annotation text"/>
    <w:basedOn w:val="Normal"/>
    <w:link w:val="KommentartekstTegn"/>
    <w:uiPriority w:val="99"/>
    <w:unhideWhenUsed/>
    <w:pPr>
      <w:spacing w:line="240" w:lineRule="auto"/>
    </w:pPr>
    <w:rPr>
      <w:sz w:val="20"/>
      <w:szCs w:val="20"/>
    </w:rPr>
  </w:style>
  <w:style w:type="character" w:customStyle="1" w:styleId="KommentartekstTegn">
    <w:name w:val="Kommentartekst Tegn"/>
    <w:basedOn w:val="Standardskrifttypeiafsnit"/>
    <w:link w:val="Kommentartekst"/>
    <w:uiPriority w:val="99"/>
    <w:rPr>
      <w:sz w:val="20"/>
      <w:szCs w:val="20"/>
    </w:rPr>
  </w:style>
  <w:style w:type="character" w:styleId="Kommentarhenvisning">
    <w:name w:val="annotation reference"/>
    <w:basedOn w:val="Standardskrifttypeiafsnit"/>
    <w:uiPriority w:val="99"/>
    <w:semiHidden/>
    <w:unhideWhenUsed/>
    <w:rPr>
      <w:sz w:val="16"/>
      <w:szCs w:val="16"/>
    </w:rPr>
  </w:style>
  <w:style w:type="paragraph" w:styleId="Korrektur">
    <w:name w:val="Revision"/>
    <w:hidden/>
    <w:uiPriority w:val="99"/>
    <w:semiHidden/>
    <w:rsid w:val="009B4719"/>
    <w:pPr>
      <w:spacing w:after="0" w:line="240" w:lineRule="auto"/>
    </w:pPr>
  </w:style>
  <w:style w:type="paragraph" w:customStyle="1" w:styleId="paragraph">
    <w:name w:val="paragraph"/>
    <w:basedOn w:val="Normal"/>
    <w:rsid w:val="6C999C84"/>
    <w:pPr>
      <w:spacing w:beforeAutospacing="1" w:afterAutospacing="1"/>
    </w:pPr>
    <w:rPr>
      <w:rFonts w:ascii="Times New Roman" w:eastAsia="Times New Roman" w:hAnsi="Times New Roman" w:cs="Times New Roman"/>
      <w:sz w:val="24"/>
      <w:szCs w:val="24"/>
    </w:rPr>
  </w:style>
  <w:style w:type="paragraph" w:styleId="Kommentaremne">
    <w:name w:val="annotation subject"/>
    <w:basedOn w:val="Kommentartekst"/>
    <w:next w:val="Kommentartekst"/>
    <w:link w:val="KommentaremneTegn"/>
    <w:uiPriority w:val="99"/>
    <w:semiHidden/>
    <w:unhideWhenUsed/>
    <w:rsid w:val="00D945E1"/>
    <w:rPr>
      <w:b/>
      <w:bCs/>
    </w:rPr>
  </w:style>
  <w:style w:type="character" w:customStyle="1" w:styleId="KommentaremneTegn">
    <w:name w:val="Kommentaremne Tegn"/>
    <w:basedOn w:val="KommentartekstTegn"/>
    <w:link w:val="Kommentaremne"/>
    <w:uiPriority w:val="99"/>
    <w:semiHidden/>
    <w:rsid w:val="00D945E1"/>
    <w:rPr>
      <w:b/>
      <w:bCs/>
      <w:sz w:val="20"/>
      <w:szCs w:val="20"/>
    </w:rPr>
  </w:style>
  <w:style w:type="paragraph" w:styleId="Sidehoved">
    <w:name w:val="header"/>
    <w:basedOn w:val="Normal"/>
    <w:link w:val="SidehovedTegn"/>
    <w:uiPriority w:val="99"/>
    <w:semiHidden/>
    <w:unhideWhenUsed/>
    <w:rsid w:val="008E21D2"/>
    <w:pPr>
      <w:tabs>
        <w:tab w:val="center" w:pos="4680"/>
        <w:tab w:val="right" w:pos="9360"/>
      </w:tabs>
      <w:spacing w:after="0" w:line="240" w:lineRule="auto"/>
    </w:pPr>
  </w:style>
  <w:style w:type="character" w:customStyle="1" w:styleId="SidehovedTegn">
    <w:name w:val="Sidehoved Tegn"/>
    <w:basedOn w:val="Standardskrifttypeiafsnit"/>
    <w:link w:val="Sidehoved"/>
    <w:uiPriority w:val="99"/>
    <w:semiHidden/>
    <w:rsid w:val="008E21D2"/>
  </w:style>
  <w:style w:type="paragraph" w:styleId="Sidefod">
    <w:name w:val="footer"/>
    <w:basedOn w:val="Normal"/>
    <w:link w:val="SidefodTegn"/>
    <w:uiPriority w:val="99"/>
    <w:semiHidden/>
    <w:unhideWhenUsed/>
    <w:rsid w:val="008E21D2"/>
    <w:pPr>
      <w:tabs>
        <w:tab w:val="center" w:pos="4680"/>
        <w:tab w:val="right" w:pos="9360"/>
      </w:tabs>
      <w:spacing w:after="0" w:line="240" w:lineRule="auto"/>
    </w:pPr>
  </w:style>
  <w:style w:type="character" w:customStyle="1" w:styleId="SidefodTegn">
    <w:name w:val="Sidefod Tegn"/>
    <w:basedOn w:val="Standardskrifttypeiafsnit"/>
    <w:link w:val="Sidefod"/>
    <w:uiPriority w:val="99"/>
    <w:semiHidden/>
    <w:rsid w:val="008E21D2"/>
  </w:style>
  <w:style w:type="character" w:styleId="Omtal">
    <w:name w:val="Mention"/>
    <w:basedOn w:val="Standardskrifttypeiafsnit"/>
    <w:uiPriority w:val="99"/>
    <w:unhideWhenUsed/>
    <w:rsid w:val="00196D81"/>
    <w:rPr>
      <w:color w:val="2B579A"/>
      <w:shd w:val="clear" w:color="auto" w:fill="E6E6E6"/>
    </w:rPr>
  </w:style>
  <w:style w:type="paragraph" w:styleId="Listeafsnit">
    <w:name w:val="List Paragraph"/>
    <w:basedOn w:val="Normal"/>
    <w:uiPriority w:val="34"/>
    <w:qFormat/>
    <w:rsid w:val="00E3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62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B08EE2E2F99948AF41B7E77E62A227" ma:contentTypeVersion="14" ma:contentTypeDescription="Create a new document." ma:contentTypeScope="" ma:versionID="586b71d895bc9d93fbba53537e559f93">
  <xsd:schema xmlns:xsd="http://www.w3.org/2001/XMLSchema" xmlns:xs="http://www.w3.org/2001/XMLSchema" xmlns:p="http://schemas.microsoft.com/office/2006/metadata/properties" xmlns:ns2="819a8dc1-0f9a-41f0-bc56-80aa5f98915b" xmlns:ns3="7e7bce23-d447-4ac2-b8b2-c50fed796b2e" xmlns:ns4="bf6fb224-9092-4c0b-be07-e148b2ea8272" targetNamespace="http://schemas.microsoft.com/office/2006/metadata/properties" ma:root="true" ma:fieldsID="37bfb33819a4a85d22d67e30757debca" ns2:_="" ns3:_="" ns4:_="">
    <xsd:import namespace="819a8dc1-0f9a-41f0-bc56-80aa5f98915b"/>
    <xsd:import namespace="7e7bce23-d447-4ac2-b8b2-c50fed796b2e"/>
    <xsd:import namespace="bf6fb224-9092-4c0b-be07-e148b2ea82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8dc1-0f9a-41f0-bc56-80aa5f989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bce23-d447-4ac2-b8b2-c50fed796b2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6fb224-9092-4c0b-be07-e148b2ea827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2093153-bf0d-4bf8-9043-d04ada6edfbb}" ma:internalName="TaxCatchAll" ma:showField="CatchAllData" ma:web="bf6fb224-9092-4c0b-be07-e148b2ea82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6fb224-9092-4c0b-be07-e148b2ea8272" xsi:nil="true"/>
    <lcf76f155ced4ddcb4097134ff3c332f xmlns="819a8dc1-0f9a-41f0-bc56-80aa5f98915b">
      <Terms xmlns="http://schemas.microsoft.com/office/infopath/2007/PartnerControls"/>
    </lcf76f155ced4ddcb4097134ff3c332f>
    <SharedWithUsers xmlns="7e7bce23-d447-4ac2-b8b2-c50fed796b2e">
      <UserInfo>
        <DisplayName>McGlaughlin, Evan</DisplayName>
        <AccountId>9755</AccountId>
        <AccountType/>
      </UserInfo>
      <UserInfo>
        <DisplayName>Hueper, Paul F</DisplayName>
        <AccountId>1999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0EDB3-1639-4613-8BBF-09B5C3CED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a8dc1-0f9a-41f0-bc56-80aa5f98915b"/>
    <ds:schemaRef ds:uri="7e7bce23-d447-4ac2-b8b2-c50fed796b2e"/>
    <ds:schemaRef ds:uri="bf6fb224-9092-4c0b-be07-e148b2ea82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5D7EA-562A-4920-BFD3-44478CD08998}">
  <ds:schemaRefs>
    <ds:schemaRef ds:uri="http://schemas.microsoft.com/office/2006/metadata/properties"/>
    <ds:schemaRef ds:uri="http://schemas.microsoft.com/office/infopath/2007/PartnerControls"/>
    <ds:schemaRef ds:uri="bf6fb224-9092-4c0b-be07-e148b2ea8272"/>
    <ds:schemaRef ds:uri="819a8dc1-0f9a-41f0-bc56-80aa5f98915b"/>
    <ds:schemaRef ds:uri="7e7bce23-d447-4ac2-b8b2-c50fed796b2e"/>
  </ds:schemaRefs>
</ds:datastoreItem>
</file>

<file path=customXml/itemProps3.xml><?xml version="1.0" encoding="utf-8"?>
<ds:datastoreItem xmlns:ds="http://schemas.openxmlformats.org/officeDocument/2006/customXml" ds:itemID="{5832C53A-CDE2-43AF-92F4-D5B1043CB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925</Words>
  <Characters>5275</Characters>
  <Application>Microsoft Office Word</Application>
  <DocSecurity>0</DocSecurity>
  <Lines>43</Lines>
  <Paragraphs>12</Paragraphs>
  <ScaleCrop>false</ScaleCrop>
  <Company>Department of State</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Michael W</dc:creator>
  <cp:keywords/>
  <dc:description/>
  <cp:lastModifiedBy>Allan Olsen</cp:lastModifiedBy>
  <cp:revision>3</cp:revision>
  <dcterms:created xsi:type="dcterms:W3CDTF">2023-10-01T12:13:00Z</dcterms:created>
  <dcterms:modified xsi:type="dcterms:W3CDTF">2023-10-03T12:05:00Z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2022-10-06T14:55:30Z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0aa25f51-c743-4b9c-9e98-fd5055171456</vt:lpwstr>
  </property>
  <property fmtid="{D5CDD505-2E9C-101B-9397-08002B2CF9AE}" pid="8" name="MSIP_Label_1665d9ee-429a-4d5f-97cc-cfb56e044a6e_ContentBits">
    <vt:lpwstr>0</vt:lpwstr>
  </property>
  <property fmtid="{D5CDD505-2E9C-101B-9397-08002B2CF9AE}" pid="9" name="ContentTypeId">
    <vt:lpwstr>0x010100FCB08EE2E2F99948AF41B7E77E62A227</vt:lpwstr>
  </property>
  <property fmtid="{D5CDD505-2E9C-101B-9397-08002B2CF9AE}" pid="10" name="xd_ProgID">
    <vt:lpwstr/>
  </property>
  <property fmtid="{D5CDD505-2E9C-101B-9397-08002B2CF9AE}" pid="11" name="MediaServiceImageTags">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